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17" w:rsidRDefault="00471C17" w:rsidP="00CD32B9">
      <w:pPr>
        <w:widowControl w:val="0"/>
        <w:tabs>
          <w:tab w:val="left" w:pos="7560"/>
        </w:tabs>
        <w:spacing w:after="0" w:line="240" w:lineRule="auto"/>
        <w:jc w:val="right"/>
        <w:rPr>
          <w:rFonts w:ascii="Times New Roman" w:hAnsi="Times New Roman"/>
          <w:sz w:val="28"/>
          <w:szCs w:val="28"/>
        </w:rPr>
      </w:pPr>
      <w:r>
        <w:rPr>
          <w:rFonts w:ascii="Times New Roman" w:hAnsi="Times New Roman"/>
          <w:sz w:val="28"/>
          <w:szCs w:val="28"/>
        </w:rPr>
        <w:t>ПРОЕКТ</w:t>
      </w:r>
    </w:p>
    <w:p w:rsidR="009C6522" w:rsidRPr="001D5F37" w:rsidRDefault="009C6522" w:rsidP="00CD32B9">
      <w:pPr>
        <w:widowControl w:val="0"/>
        <w:tabs>
          <w:tab w:val="left" w:pos="7560"/>
        </w:tabs>
        <w:spacing w:after="0" w:line="240" w:lineRule="auto"/>
        <w:jc w:val="center"/>
        <w:rPr>
          <w:rFonts w:ascii="Times New Roman" w:hAnsi="Times New Roman"/>
          <w:sz w:val="28"/>
          <w:szCs w:val="28"/>
        </w:rPr>
      </w:pPr>
      <w:r w:rsidRPr="001D5F37">
        <w:rPr>
          <w:rFonts w:ascii="Times New Roman" w:hAnsi="Times New Roman"/>
          <w:noProof/>
          <w:sz w:val="28"/>
          <w:szCs w:val="28"/>
          <w:lang w:val="ru-RU" w:eastAsia="ru-RU"/>
        </w:rPr>
        <w:drawing>
          <wp:inline distT="0" distB="0" distL="0" distR="0">
            <wp:extent cx="428625" cy="5810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9C6522" w:rsidRPr="001D5F37" w:rsidRDefault="009C6522" w:rsidP="00CD32B9">
      <w:pPr>
        <w:pStyle w:val="1"/>
        <w:spacing w:before="120"/>
        <w:rPr>
          <w:caps/>
          <w:sz w:val="28"/>
        </w:rPr>
      </w:pPr>
      <w:r w:rsidRPr="001D5F37">
        <w:rPr>
          <w:caps/>
          <w:sz w:val="28"/>
        </w:rPr>
        <w:t>Україна</w:t>
      </w:r>
    </w:p>
    <w:p w:rsidR="009C6522" w:rsidRPr="001D5F37" w:rsidRDefault="009C6522" w:rsidP="00CD32B9">
      <w:pPr>
        <w:spacing w:after="0" w:line="240" w:lineRule="auto"/>
        <w:jc w:val="center"/>
        <w:rPr>
          <w:rFonts w:ascii="Times New Roman" w:hAnsi="Times New Roman"/>
          <w:sz w:val="28"/>
          <w:szCs w:val="28"/>
        </w:rPr>
      </w:pPr>
    </w:p>
    <w:p w:rsidR="009C6522" w:rsidRPr="001D5F37" w:rsidRDefault="009C6522" w:rsidP="00CD32B9">
      <w:pPr>
        <w:spacing w:after="0" w:line="240" w:lineRule="auto"/>
        <w:ind w:right="1638"/>
        <w:jc w:val="center"/>
        <w:rPr>
          <w:rFonts w:ascii="Times New Roman" w:hAnsi="Times New Roman"/>
          <w:b/>
          <w:spacing w:val="20"/>
          <w:sz w:val="28"/>
          <w:szCs w:val="28"/>
        </w:rPr>
      </w:pPr>
      <w:r w:rsidRPr="001D5F37">
        <w:rPr>
          <w:rFonts w:ascii="Times New Roman" w:hAnsi="Times New Roman"/>
          <w:b/>
          <w:spacing w:val="20"/>
          <w:sz w:val="28"/>
          <w:szCs w:val="28"/>
        </w:rPr>
        <w:t xml:space="preserve">                 КИЇНСЬКА СІЛЬСЬКА РАДА</w:t>
      </w:r>
    </w:p>
    <w:p w:rsidR="009C6522" w:rsidRPr="001D5F37" w:rsidRDefault="009C6522" w:rsidP="00CD32B9">
      <w:pPr>
        <w:spacing w:after="0" w:line="240" w:lineRule="auto"/>
        <w:jc w:val="center"/>
        <w:rPr>
          <w:rFonts w:ascii="Times New Roman" w:hAnsi="Times New Roman"/>
          <w:b/>
          <w:spacing w:val="20"/>
          <w:sz w:val="28"/>
          <w:szCs w:val="28"/>
        </w:rPr>
      </w:pPr>
      <w:r w:rsidRPr="001D5F37">
        <w:rPr>
          <w:rFonts w:ascii="Times New Roman" w:hAnsi="Times New Roman"/>
          <w:b/>
          <w:spacing w:val="20"/>
          <w:sz w:val="28"/>
          <w:szCs w:val="28"/>
        </w:rPr>
        <w:t>ЧЕРНІГІВСЬКОГО РАЙОНУ ЧЕРНІГІВСЬКОЇ  ОБЛАСТІ</w:t>
      </w:r>
    </w:p>
    <w:p w:rsidR="009C6522" w:rsidRPr="001D5F37" w:rsidRDefault="009C6522" w:rsidP="00CD32B9">
      <w:pPr>
        <w:pBdr>
          <w:bottom w:val="thinThickSmallGap" w:sz="18" w:space="3" w:color="auto"/>
        </w:pBdr>
        <w:spacing w:after="0" w:line="240" w:lineRule="auto"/>
        <w:ind w:right="142"/>
        <w:jc w:val="center"/>
        <w:rPr>
          <w:rFonts w:ascii="Times New Roman" w:hAnsi="Times New Roman"/>
          <w:sz w:val="18"/>
          <w:szCs w:val="18"/>
        </w:rPr>
      </w:pPr>
      <w:r w:rsidRPr="001D5F37">
        <w:rPr>
          <w:rFonts w:ascii="Times New Roman" w:hAnsi="Times New Roman"/>
          <w:sz w:val="18"/>
          <w:szCs w:val="18"/>
        </w:rPr>
        <w:t xml:space="preserve">вул. Перемоги ,30, с. Киїнка, 15505, тел./факс   680 -231  e-mail: </w:t>
      </w:r>
      <w:r w:rsidRPr="001D5F37">
        <w:rPr>
          <w:rFonts w:ascii="Times New Roman" w:hAnsi="Times New Roman"/>
          <w:sz w:val="18"/>
          <w:szCs w:val="18"/>
          <w:lang w:val="en-US"/>
        </w:rPr>
        <w:t>Kuinka</w:t>
      </w:r>
      <w:r w:rsidRPr="001D5F37">
        <w:rPr>
          <w:rFonts w:ascii="Times New Roman" w:hAnsi="Times New Roman"/>
          <w:sz w:val="18"/>
          <w:szCs w:val="18"/>
        </w:rPr>
        <w:t>_</w:t>
      </w:r>
      <w:r w:rsidRPr="001D5F37">
        <w:rPr>
          <w:rFonts w:ascii="Times New Roman" w:hAnsi="Times New Roman"/>
          <w:sz w:val="18"/>
          <w:szCs w:val="18"/>
          <w:lang w:val="en-US"/>
        </w:rPr>
        <w:t>silrada</w:t>
      </w:r>
      <w:r w:rsidRPr="001D5F37">
        <w:rPr>
          <w:rFonts w:ascii="Times New Roman" w:hAnsi="Times New Roman"/>
          <w:sz w:val="18"/>
          <w:szCs w:val="18"/>
        </w:rPr>
        <w:t>@</w:t>
      </w:r>
      <w:r w:rsidRPr="001D5F37">
        <w:rPr>
          <w:rFonts w:ascii="Times New Roman" w:hAnsi="Times New Roman"/>
          <w:sz w:val="18"/>
          <w:szCs w:val="18"/>
          <w:lang w:val="en-US"/>
        </w:rPr>
        <w:t>ukr</w:t>
      </w:r>
      <w:r w:rsidRPr="001D5F37">
        <w:rPr>
          <w:rFonts w:ascii="Times New Roman" w:hAnsi="Times New Roman"/>
          <w:sz w:val="18"/>
          <w:szCs w:val="18"/>
        </w:rPr>
        <w:t>.</w:t>
      </w:r>
      <w:r w:rsidRPr="001D5F37">
        <w:rPr>
          <w:rFonts w:ascii="Times New Roman" w:hAnsi="Times New Roman"/>
          <w:sz w:val="18"/>
          <w:szCs w:val="18"/>
          <w:lang w:val="en-US"/>
        </w:rPr>
        <w:t>net</w:t>
      </w:r>
      <w:r w:rsidRPr="001D5F37">
        <w:rPr>
          <w:rFonts w:ascii="Times New Roman" w:hAnsi="Times New Roman"/>
          <w:sz w:val="18"/>
          <w:szCs w:val="18"/>
        </w:rPr>
        <w:t>, код ЄДРПОУ 04412202</w:t>
      </w:r>
    </w:p>
    <w:p w:rsidR="009C6522" w:rsidRPr="001D5F37" w:rsidRDefault="009C6522" w:rsidP="00CD32B9">
      <w:pPr>
        <w:tabs>
          <w:tab w:val="left" w:pos="4301"/>
        </w:tabs>
        <w:spacing w:after="0" w:line="240" w:lineRule="auto"/>
        <w:jc w:val="center"/>
        <w:rPr>
          <w:rFonts w:ascii="Times New Roman" w:hAnsi="Times New Roman"/>
          <w:b/>
          <w:sz w:val="28"/>
          <w:szCs w:val="28"/>
        </w:rPr>
      </w:pPr>
      <w:r w:rsidRPr="001D5F37">
        <w:rPr>
          <w:rFonts w:ascii="Times New Roman" w:hAnsi="Times New Roman"/>
          <w:b/>
          <w:sz w:val="28"/>
          <w:szCs w:val="28"/>
        </w:rPr>
        <w:t>(</w:t>
      </w:r>
      <w:r w:rsidR="00E021EF">
        <w:rPr>
          <w:rFonts w:ascii="Times New Roman" w:hAnsi="Times New Roman"/>
          <w:b/>
          <w:sz w:val="28"/>
          <w:szCs w:val="28"/>
          <w:lang w:val="en-US"/>
        </w:rPr>
        <w:t xml:space="preserve">               </w:t>
      </w:r>
      <w:r w:rsidRPr="001D5F37">
        <w:rPr>
          <w:rFonts w:ascii="Times New Roman" w:hAnsi="Times New Roman"/>
          <w:b/>
          <w:sz w:val="28"/>
          <w:szCs w:val="28"/>
        </w:rPr>
        <w:t>сесія сьомого скликання)</w:t>
      </w:r>
    </w:p>
    <w:p w:rsidR="009C6522" w:rsidRPr="001D5F37" w:rsidRDefault="009C6522" w:rsidP="00CD32B9">
      <w:pPr>
        <w:tabs>
          <w:tab w:val="left" w:pos="4301"/>
        </w:tabs>
        <w:spacing w:after="0" w:line="240" w:lineRule="auto"/>
        <w:jc w:val="both"/>
        <w:rPr>
          <w:rFonts w:ascii="Times New Roman" w:hAnsi="Times New Roman"/>
          <w:b/>
          <w:sz w:val="28"/>
          <w:szCs w:val="28"/>
        </w:rPr>
      </w:pPr>
    </w:p>
    <w:p w:rsidR="009C6522" w:rsidRDefault="00471C17" w:rsidP="00CD32B9">
      <w:pPr>
        <w:tabs>
          <w:tab w:val="left" w:pos="4301"/>
        </w:tabs>
        <w:spacing w:after="0" w:line="240" w:lineRule="auto"/>
        <w:jc w:val="center"/>
        <w:rPr>
          <w:rFonts w:ascii="Times New Roman" w:hAnsi="Times New Roman"/>
          <w:b/>
          <w:sz w:val="28"/>
          <w:szCs w:val="28"/>
        </w:rPr>
      </w:pPr>
      <w:r>
        <w:rPr>
          <w:rFonts w:ascii="Times New Roman" w:hAnsi="Times New Roman"/>
          <w:b/>
          <w:sz w:val="28"/>
          <w:szCs w:val="28"/>
        </w:rPr>
        <w:t>ПРОЕКТ РІШЕННЯ</w:t>
      </w:r>
    </w:p>
    <w:p w:rsidR="00CD32B9" w:rsidRPr="001D5F37" w:rsidRDefault="00E021EF" w:rsidP="00CD32B9">
      <w:pPr>
        <w:tabs>
          <w:tab w:val="left" w:pos="4301"/>
        </w:tabs>
        <w:spacing w:after="0" w:line="240" w:lineRule="auto"/>
        <w:jc w:val="center"/>
        <w:rPr>
          <w:rFonts w:ascii="Times New Roman" w:hAnsi="Times New Roman"/>
          <w:b/>
          <w:sz w:val="28"/>
          <w:szCs w:val="28"/>
        </w:rPr>
      </w:pPr>
      <w:r>
        <w:rPr>
          <w:rFonts w:ascii="Times New Roman" w:hAnsi="Times New Roman"/>
          <w:b/>
          <w:sz w:val="28"/>
          <w:szCs w:val="28"/>
        </w:rPr>
        <w:t>В</w:t>
      </w:r>
      <w:r w:rsidR="00CD32B9">
        <w:rPr>
          <w:rFonts w:ascii="Times New Roman" w:hAnsi="Times New Roman"/>
          <w:b/>
          <w:sz w:val="28"/>
          <w:szCs w:val="28"/>
        </w:rPr>
        <w:t>ід</w:t>
      </w:r>
      <w:r>
        <w:rPr>
          <w:rFonts w:ascii="Times New Roman" w:hAnsi="Times New Roman"/>
          <w:b/>
          <w:sz w:val="28"/>
          <w:szCs w:val="28"/>
          <w:lang w:val="en-US"/>
        </w:rPr>
        <w:t xml:space="preserve">                        </w:t>
      </w:r>
      <w:r w:rsidR="00CD32B9">
        <w:rPr>
          <w:rFonts w:ascii="Times New Roman" w:hAnsi="Times New Roman"/>
          <w:b/>
          <w:sz w:val="28"/>
          <w:szCs w:val="28"/>
        </w:rPr>
        <w:t xml:space="preserve"> 2017 року</w:t>
      </w:r>
    </w:p>
    <w:p w:rsidR="009C6522" w:rsidRPr="00014E13" w:rsidRDefault="009C6522" w:rsidP="00CD32B9">
      <w:pPr>
        <w:spacing w:after="0" w:line="240" w:lineRule="auto"/>
        <w:jc w:val="center"/>
        <w:rPr>
          <w:rFonts w:ascii="Times New Roman" w:hAnsi="Times New Roman"/>
          <w:sz w:val="28"/>
          <w:szCs w:val="28"/>
        </w:rPr>
      </w:pPr>
    </w:p>
    <w:p w:rsidR="009C6522" w:rsidRDefault="009C6522" w:rsidP="00CD32B9">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 xml:space="preserve">Про </w:t>
      </w:r>
      <w:r>
        <w:rPr>
          <w:rFonts w:ascii="Times New Roman" w:hAnsi="Times New Roman"/>
          <w:b/>
          <w:bCs/>
          <w:kern w:val="36"/>
          <w:sz w:val="28"/>
          <w:szCs w:val="28"/>
          <w:lang w:eastAsia="uk-UA"/>
        </w:rPr>
        <w:t xml:space="preserve">встановленн  </w:t>
      </w:r>
      <w:r w:rsidRPr="00D42C92">
        <w:rPr>
          <w:rFonts w:ascii="Times New Roman" w:hAnsi="Times New Roman"/>
          <w:b/>
          <w:bCs/>
          <w:kern w:val="36"/>
          <w:sz w:val="28"/>
          <w:szCs w:val="28"/>
          <w:lang w:eastAsia="uk-UA"/>
        </w:rPr>
        <w:t>місцев</w:t>
      </w:r>
      <w:r>
        <w:rPr>
          <w:rFonts w:ascii="Times New Roman" w:hAnsi="Times New Roman"/>
          <w:b/>
          <w:bCs/>
          <w:kern w:val="36"/>
          <w:sz w:val="28"/>
          <w:szCs w:val="28"/>
          <w:lang w:eastAsia="uk-UA"/>
        </w:rPr>
        <w:t xml:space="preserve">их </w:t>
      </w:r>
      <w:r w:rsidRPr="00D42C92">
        <w:rPr>
          <w:rFonts w:ascii="Times New Roman" w:hAnsi="Times New Roman"/>
          <w:b/>
          <w:bCs/>
          <w:kern w:val="36"/>
          <w:sz w:val="28"/>
          <w:szCs w:val="28"/>
          <w:lang w:eastAsia="uk-UA"/>
        </w:rPr>
        <w:t xml:space="preserve"> податк</w:t>
      </w:r>
      <w:r>
        <w:rPr>
          <w:rFonts w:ascii="Times New Roman" w:hAnsi="Times New Roman"/>
          <w:b/>
          <w:bCs/>
          <w:kern w:val="36"/>
          <w:sz w:val="28"/>
          <w:szCs w:val="28"/>
          <w:lang w:eastAsia="uk-UA"/>
        </w:rPr>
        <w:t>ів</w:t>
      </w:r>
      <w:r w:rsidRPr="00D42C92">
        <w:rPr>
          <w:rFonts w:ascii="Times New Roman" w:hAnsi="Times New Roman"/>
          <w:b/>
          <w:bCs/>
          <w:kern w:val="36"/>
          <w:sz w:val="28"/>
          <w:szCs w:val="28"/>
          <w:lang w:eastAsia="uk-UA"/>
        </w:rPr>
        <w:t xml:space="preserve"> та </w:t>
      </w:r>
    </w:p>
    <w:p w:rsidR="009C6522" w:rsidRDefault="009C6522" w:rsidP="00CD32B9">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збор</w:t>
      </w:r>
      <w:r>
        <w:rPr>
          <w:rFonts w:ascii="Times New Roman" w:hAnsi="Times New Roman"/>
          <w:b/>
          <w:bCs/>
          <w:kern w:val="36"/>
          <w:sz w:val="28"/>
          <w:szCs w:val="28"/>
          <w:lang w:eastAsia="uk-UA"/>
        </w:rPr>
        <w:t>ів</w:t>
      </w:r>
      <w:r w:rsidRPr="00D42C92">
        <w:rPr>
          <w:rFonts w:ascii="Times New Roman" w:hAnsi="Times New Roman"/>
          <w:b/>
          <w:bCs/>
          <w:kern w:val="36"/>
          <w:sz w:val="28"/>
          <w:szCs w:val="28"/>
          <w:lang w:eastAsia="uk-UA"/>
        </w:rPr>
        <w:t xml:space="preserve">, які </w:t>
      </w:r>
      <w:r>
        <w:rPr>
          <w:rFonts w:ascii="Times New Roman" w:hAnsi="Times New Roman"/>
          <w:b/>
          <w:bCs/>
          <w:kern w:val="36"/>
          <w:sz w:val="28"/>
          <w:szCs w:val="28"/>
          <w:lang w:eastAsia="uk-UA"/>
        </w:rPr>
        <w:t xml:space="preserve"> </w:t>
      </w:r>
      <w:r w:rsidRPr="00D42C92">
        <w:rPr>
          <w:rFonts w:ascii="Times New Roman" w:hAnsi="Times New Roman"/>
          <w:b/>
          <w:bCs/>
          <w:kern w:val="36"/>
          <w:sz w:val="28"/>
          <w:szCs w:val="28"/>
          <w:lang w:eastAsia="uk-UA"/>
        </w:rPr>
        <w:t xml:space="preserve">будуть діяти на території Киїнської </w:t>
      </w:r>
    </w:p>
    <w:p w:rsidR="009C6522" w:rsidRPr="00D42C92" w:rsidRDefault="009C6522" w:rsidP="00CD32B9">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 xml:space="preserve">сільської </w:t>
      </w:r>
      <w:r>
        <w:rPr>
          <w:rFonts w:ascii="Times New Roman" w:hAnsi="Times New Roman"/>
          <w:b/>
          <w:bCs/>
          <w:kern w:val="36"/>
          <w:sz w:val="28"/>
          <w:szCs w:val="28"/>
          <w:lang w:eastAsia="uk-UA"/>
        </w:rPr>
        <w:t xml:space="preserve">ради </w:t>
      </w:r>
      <w:r w:rsidRPr="00D42C92">
        <w:rPr>
          <w:rFonts w:ascii="Times New Roman" w:hAnsi="Times New Roman"/>
          <w:b/>
          <w:bCs/>
          <w:kern w:val="36"/>
          <w:sz w:val="28"/>
          <w:szCs w:val="28"/>
          <w:lang w:eastAsia="uk-UA"/>
        </w:rPr>
        <w:t>у 201</w:t>
      </w:r>
      <w:r>
        <w:rPr>
          <w:rFonts w:ascii="Times New Roman" w:hAnsi="Times New Roman"/>
          <w:b/>
          <w:bCs/>
          <w:kern w:val="36"/>
          <w:sz w:val="28"/>
          <w:szCs w:val="28"/>
          <w:lang w:eastAsia="uk-UA"/>
        </w:rPr>
        <w:t>8</w:t>
      </w:r>
      <w:r w:rsidRPr="00D42C92">
        <w:rPr>
          <w:rFonts w:ascii="Times New Roman" w:hAnsi="Times New Roman"/>
          <w:b/>
          <w:bCs/>
          <w:kern w:val="36"/>
          <w:sz w:val="28"/>
          <w:szCs w:val="28"/>
          <w:lang w:eastAsia="uk-UA"/>
        </w:rPr>
        <w:t xml:space="preserve"> році</w:t>
      </w:r>
    </w:p>
    <w:p w:rsidR="009C6522" w:rsidRDefault="009C6522" w:rsidP="00CD32B9">
      <w:pPr>
        <w:spacing w:after="0" w:line="240" w:lineRule="auto"/>
        <w:ind w:firstLine="708"/>
        <w:jc w:val="both"/>
        <w:rPr>
          <w:rFonts w:ascii="Times New Roman" w:hAnsi="Times New Roman"/>
          <w:sz w:val="28"/>
          <w:szCs w:val="28"/>
          <w:lang w:eastAsia="uk-UA"/>
        </w:rPr>
      </w:pPr>
    </w:p>
    <w:p w:rsidR="009C6522" w:rsidRPr="009C6522" w:rsidRDefault="009C6522" w:rsidP="00E021EF">
      <w:pPr>
        <w:spacing w:after="0" w:line="240" w:lineRule="auto"/>
        <w:jc w:val="both"/>
        <w:rPr>
          <w:rFonts w:ascii="Times New Roman" w:hAnsi="Times New Roman"/>
          <w:sz w:val="28"/>
          <w:szCs w:val="28"/>
        </w:rPr>
      </w:pPr>
      <w:r w:rsidRPr="00277FD2">
        <w:rPr>
          <w:rFonts w:ascii="Times New Roman" w:hAnsi="Times New Roman"/>
          <w:sz w:val="28"/>
          <w:szCs w:val="28"/>
        </w:rPr>
        <w:t>Відповідно до статті 4, статті 7, статті 10, пунктів 12.3, 12.4 і 12.5 статті 12,</w:t>
      </w:r>
      <w:r>
        <w:rPr>
          <w:rFonts w:ascii="Times New Roman" w:hAnsi="Times New Roman"/>
          <w:sz w:val="28"/>
          <w:szCs w:val="28"/>
        </w:rPr>
        <w:t xml:space="preserve"> статті 265,</w:t>
      </w:r>
      <w:r w:rsidRPr="00277FD2">
        <w:rPr>
          <w:rFonts w:ascii="Times New Roman" w:hAnsi="Times New Roman"/>
          <w:sz w:val="28"/>
          <w:szCs w:val="28"/>
        </w:rPr>
        <w:t xml:space="preserve"> абзацу четвертого підпункту 266.4.2 пункту 266.4 статі  266,</w:t>
      </w:r>
      <w:r>
        <w:rPr>
          <w:rFonts w:ascii="Times New Roman" w:hAnsi="Times New Roman"/>
          <w:sz w:val="28"/>
          <w:szCs w:val="28"/>
        </w:rPr>
        <w:t xml:space="preserve"> підпункту 267.2.1. статтей</w:t>
      </w:r>
      <w:r w:rsidRPr="00277FD2">
        <w:rPr>
          <w:rFonts w:ascii="Times New Roman" w:hAnsi="Times New Roman"/>
          <w:sz w:val="28"/>
          <w:szCs w:val="28"/>
        </w:rPr>
        <w:t xml:space="preserve"> 267</w:t>
      </w:r>
      <w:r>
        <w:rPr>
          <w:rFonts w:ascii="Times New Roman" w:hAnsi="Times New Roman"/>
          <w:sz w:val="28"/>
          <w:szCs w:val="28"/>
        </w:rPr>
        <w:t>, 268, 269, 274, 277</w:t>
      </w:r>
      <w:r w:rsidRPr="00277FD2">
        <w:rPr>
          <w:rFonts w:ascii="Times New Roman" w:hAnsi="Times New Roman"/>
          <w:sz w:val="28"/>
          <w:szCs w:val="28"/>
        </w:rPr>
        <w:t xml:space="preserve"> та абзацу другого пунк</w:t>
      </w:r>
      <w:r>
        <w:rPr>
          <w:rFonts w:ascii="Times New Roman" w:hAnsi="Times New Roman"/>
          <w:sz w:val="28"/>
          <w:szCs w:val="28"/>
        </w:rPr>
        <w:t>ту 284.1 статті 284, статті 293</w:t>
      </w:r>
      <w:r w:rsidRPr="00277FD2">
        <w:rPr>
          <w:rFonts w:ascii="Times New Roman" w:hAnsi="Times New Roman"/>
          <w:sz w:val="28"/>
          <w:szCs w:val="28"/>
        </w:rPr>
        <w:t xml:space="preserve"> </w:t>
      </w:r>
      <w:r>
        <w:rPr>
          <w:rFonts w:ascii="Times New Roman" w:hAnsi="Times New Roman"/>
          <w:sz w:val="28"/>
          <w:szCs w:val="28"/>
        </w:rPr>
        <w:t>П</w:t>
      </w:r>
      <w:r w:rsidRPr="00277FD2">
        <w:rPr>
          <w:rFonts w:ascii="Times New Roman" w:hAnsi="Times New Roman"/>
          <w:sz w:val="28"/>
          <w:szCs w:val="28"/>
        </w:rPr>
        <w:t xml:space="preserve">одаткового Кодексу України зі змінами та доповненнями, згідно Закону України «Про засади державної регуляторної політики у сфері господарської діяльності», керуючись  пунктом 24 частини першої  статті  26 Закону України “Про місцеве самоврядування в Україні” та враховуючи рекомендації постійної депутатської комісії </w:t>
      </w:r>
      <w:r w:rsidR="00E021EF" w:rsidRPr="00A658D6">
        <w:rPr>
          <w:rFonts w:ascii="Times New Roman" w:hAnsi="Times New Roman"/>
          <w:sz w:val="28"/>
          <w:szCs w:val="28"/>
        </w:rPr>
        <w:t xml:space="preserve">з </w:t>
      </w:r>
      <w:r w:rsidR="00E021EF" w:rsidRPr="001D5F37">
        <w:rPr>
          <w:rFonts w:ascii="Times New Roman" w:hAnsi="Times New Roman"/>
          <w:sz w:val="28"/>
          <w:szCs w:val="28"/>
        </w:rPr>
        <w:t xml:space="preserve">питань </w:t>
      </w:r>
      <w:r w:rsidR="00E021EF">
        <w:rPr>
          <w:rFonts w:ascii="Times New Roman" w:hAnsi="Times New Roman"/>
          <w:sz w:val="28"/>
          <w:szCs w:val="28"/>
        </w:rPr>
        <w:t>бюджету</w:t>
      </w:r>
      <w:r w:rsidR="00E021EF" w:rsidRPr="001D5F37">
        <w:rPr>
          <w:rFonts w:ascii="Times New Roman" w:hAnsi="Times New Roman"/>
          <w:sz w:val="28"/>
          <w:szCs w:val="28"/>
        </w:rPr>
        <w:t>, фінансів та соціально-економічного розвитку села, комунальної власності, земельних відносин та екології</w:t>
      </w:r>
      <w:r w:rsidR="00E021EF">
        <w:rPr>
          <w:rFonts w:ascii="Times New Roman" w:hAnsi="Times New Roman"/>
          <w:sz w:val="28"/>
          <w:szCs w:val="28"/>
        </w:rPr>
        <w:t xml:space="preserve">, </w:t>
      </w:r>
      <w:r w:rsidRPr="009C6522">
        <w:rPr>
          <w:rFonts w:ascii="Times New Roman" w:hAnsi="Times New Roman"/>
          <w:sz w:val="28"/>
          <w:szCs w:val="28"/>
        </w:rPr>
        <w:t>сесія сільської ради</w:t>
      </w:r>
    </w:p>
    <w:p w:rsidR="009C6522" w:rsidRDefault="009C6522" w:rsidP="00CD32B9">
      <w:pPr>
        <w:spacing w:after="0" w:line="240" w:lineRule="auto"/>
        <w:ind w:firstLine="708"/>
        <w:rPr>
          <w:rFonts w:ascii="Times New Roman" w:hAnsi="Times New Roman"/>
          <w:sz w:val="28"/>
          <w:szCs w:val="28"/>
          <w:lang w:eastAsia="uk-UA"/>
        </w:rPr>
      </w:pPr>
      <w:r w:rsidRPr="00014E13">
        <w:rPr>
          <w:rFonts w:ascii="Times New Roman" w:hAnsi="Times New Roman"/>
          <w:sz w:val="28"/>
          <w:szCs w:val="28"/>
          <w:lang w:eastAsia="uk-UA"/>
        </w:rPr>
        <w:t xml:space="preserve">              </w:t>
      </w:r>
    </w:p>
    <w:p w:rsidR="009C6522" w:rsidRDefault="009C6522" w:rsidP="00CD32B9">
      <w:pPr>
        <w:spacing w:after="0" w:line="240" w:lineRule="auto"/>
        <w:ind w:firstLine="708"/>
        <w:jc w:val="center"/>
        <w:rPr>
          <w:rFonts w:ascii="Times New Roman" w:hAnsi="Times New Roman"/>
          <w:b/>
          <w:sz w:val="28"/>
          <w:szCs w:val="28"/>
          <w:lang w:eastAsia="uk-UA"/>
        </w:rPr>
      </w:pPr>
      <w:r w:rsidRPr="00014E13">
        <w:rPr>
          <w:rFonts w:ascii="Times New Roman" w:hAnsi="Times New Roman"/>
          <w:b/>
          <w:sz w:val="28"/>
          <w:szCs w:val="28"/>
          <w:lang w:eastAsia="uk-UA"/>
        </w:rPr>
        <w:t>ВИРІШИЛА:</w:t>
      </w:r>
    </w:p>
    <w:p w:rsidR="009C6522" w:rsidRDefault="009C6522" w:rsidP="00CD32B9">
      <w:pPr>
        <w:spacing w:after="0" w:line="240" w:lineRule="auto"/>
        <w:jc w:val="both"/>
        <w:rPr>
          <w:rFonts w:ascii="Times New Roman" w:hAnsi="Times New Roman"/>
          <w:sz w:val="28"/>
          <w:szCs w:val="28"/>
        </w:rPr>
      </w:pPr>
      <w:r w:rsidRPr="005A3ED5">
        <w:rPr>
          <w:rFonts w:ascii="Times New Roman" w:hAnsi="Times New Roman"/>
          <w:b/>
          <w:sz w:val="28"/>
          <w:szCs w:val="28"/>
        </w:rPr>
        <w:t>1.</w:t>
      </w:r>
      <w:r>
        <w:rPr>
          <w:rFonts w:ascii="Times New Roman" w:hAnsi="Times New Roman"/>
          <w:sz w:val="28"/>
          <w:szCs w:val="28"/>
        </w:rPr>
        <w:t xml:space="preserve"> Встановити в 2018 році на території Киїнської сільської ради такі податки і збори :</w:t>
      </w:r>
    </w:p>
    <w:p w:rsidR="009C6522" w:rsidRDefault="009C6522" w:rsidP="00CD32B9">
      <w:pPr>
        <w:spacing w:after="0" w:line="240" w:lineRule="auto"/>
        <w:ind w:firstLine="708"/>
        <w:jc w:val="both"/>
        <w:rPr>
          <w:rFonts w:ascii="Times New Roman" w:hAnsi="Times New Roman"/>
          <w:sz w:val="28"/>
          <w:szCs w:val="28"/>
        </w:rPr>
      </w:pPr>
      <w:r w:rsidRPr="005A3ED5">
        <w:rPr>
          <w:rFonts w:ascii="Times New Roman" w:hAnsi="Times New Roman"/>
          <w:b/>
          <w:sz w:val="28"/>
          <w:szCs w:val="28"/>
        </w:rPr>
        <w:t>1.1.</w:t>
      </w:r>
      <w:r>
        <w:rPr>
          <w:rFonts w:ascii="Times New Roman" w:hAnsi="Times New Roman"/>
          <w:sz w:val="28"/>
          <w:szCs w:val="28"/>
        </w:rPr>
        <w:t xml:space="preserve"> Податок на майно, який  складається з:</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1.1.1. Податку на нерухоме майно, відмінне від земельної ділянки;</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1.1.2. Транспортного податку;</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1.1.3. Плати за землю.</w:t>
      </w:r>
    </w:p>
    <w:p w:rsidR="009C6522" w:rsidRDefault="009C6522" w:rsidP="00CD32B9">
      <w:pPr>
        <w:spacing w:after="0" w:line="240" w:lineRule="auto"/>
        <w:ind w:firstLine="708"/>
        <w:jc w:val="both"/>
        <w:rPr>
          <w:rFonts w:ascii="Times New Roman" w:hAnsi="Times New Roman"/>
          <w:sz w:val="28"/>
          <w:szCs w:val="28"/>
        </w:rPr>
      </w:pPr>
      <w:r w:rsidRPr="005A3ED5">
        <w:rPr>
          <w:rFonts w:ascii="Times New Roman" w:hAnsi="Times New Roman"/>
          <w:b/>
          <w:sz w:val="28"/>
          <w:szCs w:val="28"/>
        </w:rPr>
        <w:t>1.2.</w:t>
      </w:r>
      <w:r>
        <w:rPr>
          <w:rFonts w:ascii="Times New Roman" w:hAnsi="Times New Roman"/>
          <w:sz w:val="28"/>
          <w:szCs w:val="28"/>
        </w:rPr>
        <w:t xml:space="preserve"> Єдиний податок.</w:t>
      </w:r>
    </w:p>
    <w:p w:rsidR="009C6522" w:rsidRDefault="009C6522" w:rsidP="00CD32B9">
      <w:pPr>
        <w:spacing w:after="0" w:line="240" w:lineRule="auto"/>
        <w:ind w:firstLine="708"/>
        <w:jc w:val="both"/>
        <w:rPr>
          <w:rFonts w:ascii="Times New Roman" w:hAnsi="Times New Roman"/>
          <w:sz w:val="28"/>
          <w:szCs w:val="28"/>
        </w:rPr>
      </w:pPr>
      <w:r w:rsidRPr="005A3ED5">
        <w:rPr>
          <w:rFonts w:ascii="Times New Roman" w:hAnsi="Times New Roman"/>
          <w:b/>
          <w:sz w:val="28"/>
          <w:szCs w:val="28"/>
        </w:rPr>
        <w:t>1.3.</w:t>
      </w:r>
      <w:r>
        <w:rPr>
          <w:rFonts w:ascii="Times New Roman" w:hAnsi="Times New Roman"/>
          <w:sz w:val="28"/>
          <w:szCs w:val="28"/>
        </w:rPr>
        <w:t xml:space="preserve"> Туристичний збір.</w:t>
      </w:r>
    </w:p>
    <w:p w:rsidR="009C6522" w:rsidRDefault="009C6522" w:rsidP="00CD32B9">
      <w:pPr>
        <w:spacing w:after="0" w:line="240" w:lineRule="auto"/>
        <w:jc w:val="both"/>
        <w:rPr>
          <w:rFonts w:ascii="Times New Roman" w:hAnsi="Times New Roman"/>
          <w:sz w:val="28"/>
          <w:szCs w:val="28"/>
        </w:rPr>
      </w:pPr>
      <w:r w:rsidRPr="005A3ED5">
        <w:rPr>
          <w:rFonts w:ascii="Times New Roman" w:hAnsi="Times New Roman"/>
          <w:b/>
          <w:sz w:val="28"/>
          <w:szCs w:val="28"/>
        </w:rPr>
        <w:t>2.</w:t>
      </w:r>
      <w:r>
        <w:rPr>
          <w:rFonts w:ascii="Times New Roman" w:hAnsi="Times New Roman"/>
          <w:sz w:val="28"/>
          <w:szCs w:val="28"/>
        </w:rPr>
        <w:t xml:space="preserve"> Затвердити: </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2.1. Положення про оподаткування податком на нерухоме майно, відмінне від земельної ділянки  (Додаток 1);</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2.2. Положення про оподаткування транспортним податком      (Додаток 2);</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2.3. Положення про оподаткування платою за землю (Додаток 3);</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2.4. Положення про оподаткування єдиним податком  (Додаток 4);</w:t>
      </w:r>
    </w:p>
    <w:p w:rsidR="009C6522" w:rsidRDefault="009C6522" w:rsidP="00CD32B9">
      <w:pPr>
        <w:spacing w:after="0" w:line="240" w:lineRule="auto"/>
        <w:ind w:firstLine="708"/>
        <w:jc w:val="both"/>
        <w:rPr>
          <w:rFonts w:ascii="Times New Roman" w:hAnsi="Times New Roman"/>
          <w:sz w:val="28"/>
          <w:szCs w:val="28"/>
        </w:rPr>
      </w:pPr>
      <w:r>
        <w:rPr>
          <w:rFonts w:ascii="Times New Roman" w:hAnsi="Times New Roman"/>
          <w:sz w:val="28"/>
          <w:szCs w:val="28"/>
        </w:rPr>
        <w:t>2.5. Положення про сплату туристичного збору   (Додаток 5).</w:t>
      </w:r>
    </w:p>
    <w:p w:rsidR="009C6522" w:rsidRDefault="009C6522" w:rsidP="00CD32B9">
      <w:pPr>
        <w:spacing w:after="0" w:line="240" w:lineRule="auto"/>
        <w:ind w:firstLine="708"/>
        <w:jc w:val="both"/>
        <w:rPr>
          <w:rFonts w:ascii="Times New Roman" w:hAnsi="Times New Roman"/>
          <w:sz w:val="28"/>
          <w:szCs w:val="28"/>
        </w:rPr>
      </w:pPr>
      <w:r w:rsidRPr="005A3ED5">
        <w:rPr>
          <w:rFonts w:ascii="Times New Roman" w:hAnsi="Times New Roman"/>
          <w:b/>
          <w:sz w:val="28"/>
          <w:szCs w:val="28"/>
        </w:rPr>
        <w:t>3.</w:t>
      </w:r>
      <w:r>
        <w:rPr>
          <w:rFonts w:ascii="Times New Roman" w:hAnsi="Times New Roman"/>
          <w:sz w:val="28"/>
          <w:szCs w:val="28"/>
        </w:rPr>
        <w:t xml:space="preserve"> Оприлюднити це рішення  на сайті Чернігівської районної ради та забезпечити направлення копії цього рішення до органу державної фіскальної  служби.</w:t>
      </w:r>
    </w:p>
    <w:p w:rsidR="009C6522" w:rsidRDefault="009C6522" w:rsidP="00CD32B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A3ED5">
        <w:rPr>
          <w:rFonts w:ascii="Times New Roman" w:hAnsi="Times New Roman"/>
          <w:b/>
          <w:sz w:val="28"/>
          <w:szCs w:val="28"/>
        </w:rPr>
        <w:t>4.</w:t>
      </w:r>
      <w:r>
        <w:rPr>
          <w:rFonts w:ascii="Times New Roman" w:hAnsi="Times New Roman"/>
          <w:sz w:val="28"/>
          <w:szCs w:val="28"/>
        </w:rPr>
        <w:t xml:space="preserve"> Визнати такими, що  втратили чинність рішення  6 сесії Киїнської сільської ради  від 08.07.2016 року «Про  місцеві податки та збори, які будуть діяти на території Киїнської сільської рали в 2017 році» та рішення </w:t>
      </w:r>
      <w:r w:rsidR="00471C17">
        <w:rPr>
          <w:rFonts w:ascii="Times New Roman" w:hAnsi="Times New Roman"/>
          <w:sz w:val="28"/>
          <w:szCs w:val="28"/>
        </w:rPr>
        <w:t xml:space="preserve">другого пленарного засідання 10 </w:t>
      </w:r>
      <w:r w:rsidRPr="00105B11">
        <w:rPr>
          <w:rFonts w:ascii="Times New Roman" w:hAnsi="Times New Roman"/>
          <w:sz w:val="28"/>
          <w:szCs w:val="28"/>
        </w:rPr>
        <w:t xml:space="preserve">сесії сільської ради </w:t>
      </w:r>
      <w:r w:rsidR="00471C17">
        <w:rPr>
          <w:rFonts w:ascii="Times New Roman" w:hAnsi="Times New Roman"/>
          <w:sz w:val="28"/>
          <w:szCs w:val="28"/>
        </w:rPr>
        <w:t>7 скликання</w:t>
      </w:r>
      <w:r w:rsidRPr="00105B11">
        <w:rPr>
          <w:rFonts w:ascii="Times New Roman" w:hAnsi="Times New Roman"/>
          <w:sz w:val="28"/>
          <w:szCs w:val="28"/>
        </w:rPr>
        <w:t xml:space="preserve"> від </w:t>
      </w:r>
      <w:r w:rsidR="00471C17">
        <w:rPr>
          <w:rFonts w:ascii="Times New Roman" w:hAnsi="Times New Roman"/>
          <w:sz w:val="28"/>
          <w:szCs w:val="28"/>
        </w:rPr>
        <w:t>24.01</w:t>
      </w:r>
      <w:r>
        <w:rPr>
          <w:rFonts w:ascii="Times New Roman" w:hAnsi="Times New Roman"/>
          <w:sz w:val="28"/>
          <w:szCs w:val="28"/>
        </w:rPr>
        <w:t>.2017</w:t>
      </w:r>
      <w:r w:rsidRPr="00105B11">
        <w:rPr>
          <w:rFonts w:ascii="Times New Roman" w:hAnsi="Times New Roman"/>
          <w:sz w:val="28"/>
          <w:szCs w:val="28"/>
        </w:rPr>
        <w:t xml:space="preserve"> року </w:t>
      </w:r>
      <w:r w:rsidRPr="00471C17">
        <w:rPr>
          <w:rFonts w:ascii="Times New Roman" w:hAnsi="Times New Roman"/>
          <w:sz w:val="28"/>
          <w:szCs w:val="28"/>
        </w:rPr>
        <w:t>«</w:t>
      </w:r>
      <w:r w:rsidR="00471C17" w:rsidRPr="00471C17">
        <w:rPr>
          <w:rFonts w:ascii="Times New Roman" w:hAnsi="Times New Roman"/>
          <w:sz w:val="28"/>
          <w:szCs w:val="28"/>
        </w:rPr>
        <w:t>Про внесення змін  і доповнень  до рішення 6 сесії 7 скликання сілсьької ради від 08 липня 2016 року «Про місцеві податки та збори, які  будуть діяти на території Киїнсько</w:t>
      </w:r>
      <w:r w:rsidR="00471C17">
        <w:rPr>
          <w:rFonts w:ascii="Times New Roman" w:hAnsi="Times New Roman"/>
          <w:sz w:val="28"/>
          <w:szCs w:val="28"/>
        </w:rPr>
        <w:t>ї  сільської ради  в 2017 році»</w:t>
      </w:r>
      <w:r w:rsidRPr="00471C17">
        <w:rPr>
          <w:rFonts w:ascii="Times New Roman" w:hAnsi="Times New Roman"/>
          <w:sz w:val="28"/>
          <w:szCs w:val="28"/>
        </w:rPr>
        <w:t>.</w:t>
      </w:r>
    </w:p>
    <w:p w:rsidR="009C6522" w:rsidRDefault="009C6522" w:rsidP="00CD32B9">
      <w:pPr>
        <w:spacing w:after="0" w:line="240" w:lineRule="auto"/>
        <w:ind w:firstLine="708"/>
        <w:jc w:val="both"/>
        <w:rPr>
          <w:rFonts w:ascii="Times New Roman" w:hAnsi="Times New Roman"/>
          <w:sz w:val="28"/>
          <w:szCs w:val="28"/>
        </w:rPr>
      </w:pPr>
      <w:r w:rsidRPr="005A3ED5">
        <w:rPr>
          <w:rFonts w:ascii="Times New Roman" w:hAnsi="Times New Roman"/>
          <w:b/>
          <w:sz w:val="28"/>
          <w:szCs w:val="28"/>
        </w:rPr>
        <w:t>5.</w:t>
      </w:r>
      <w:r>
        <w:rPr>
          <w:rFonts w:ascii="Times New Roman" w:hAnsi="Times New Roman"/>
          <w:sz w:val="28"/>
          <w:szCs w:val="28"/>
        </w:rPr>
        <w:t xml:space="preserve"> Це  рішення  набирає  чинності з 01.01.2018 року.</w:t>
      </w:r>
    </w:p>
    <w:p w:rsidR="00471C17" w:rsidRPr="001D5F37" w:rsidRDefault="009C6522" w:rsidP="00CD32B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5A3ED5">
        <w:rPr>
          <w:rFonts w:ascii="Times New Roman" w:hAnsi="Times New Roman"/>
          <w:b/>
          <w:sz w:val="28"/>
          <w:szCs w:val="28"/>
        </w:rPr>
        <w:t>6.</w:t>
      </w:r>
      <w:r>
        <w:rPr>
          <w:rFonts w:ascii="Times New Roman" w:hAnsi="Times New Roman"/>
          <w:b/>
          <w:sz w:val="28"/>
          <w:szCs w:val="28"/>
        </w:rPr>
        <w:t xml:space="preserve"> </w:t>
      </w:r>
      <w:r w:rsidRPr="00A658D6">
        <w:rPr>
          <w:rFonts w:ascii="Times New Roman" w:hAnsi="Times New Roman"/>
          <w:sz w:val="28"/>
          <w:szCs w:val="28"/>
        </w:rPr>
        <w:t>Контроль за виконанням цього рішення покласти на</w:t>
      </w:r>
      <w:r w:rsidRPr="00A658D6">
        <w:rPr>
          <w:rFonts w:ascii="Times New Roman" w:hAnsi="Times New Roman"/>
          <w:b/>
          <w:sz w:val="28"/>
          <w:szCs w:val="28"/>
        </w:rPr>
        <w:t xml:space="preserve">  </w:t>
      </w:r>
      <w:r w:rsidRPr="00A658D6">
        <w:rPr>
          <w:rFonts w:ascii="Times New Roman" w:hAnsi="Times New Roman"/>
          <w:sz w:val="28"/>
          <w:szCs w:val="28"/>
        </w:rPr>
        <w:t xml:space="preserve">постійну депутатську комісію з </w:t>
      </w:r>
      <w:r w:rsidR="00471C17" w:rsidRPr="001D5F37">
        <w:rPr>
          <w:rFonts w:ascii="Times New Roman" w:hAnsi="Times New Roman"/>
          <w:sz w:val="28"/>
          <w:szCs w:val="28"/>
        </w:rPr>
        <w:t xml:space="preserve">питань </w:t>
      </w:r>
      <w:r w:rsidR="00471C17">
        <w:rPr>
          <w:rFonts w:ascii="Times New Roman" w:hAnsi="Times New Roman"/>
          <w:sz w:val="28"/>
          <w:szCs w:val="28"/>
        </w:rPr>
        <w:t>бюджету</w:t>
      </w:r>
      <w:r w:rsidR="00471C17" w:rsidRPr="001D5F37">
        <w:rPr>
          <w:rFonts w:ascii="Times New Roman" w:hAnsi="Times New Roman"/>
          <w:sz w:val="28"/>
          <w:szCs w:val="28"/>
        </w:rPr>
        <w:t>, фінансів та соціально-економічного розвитку села, комунальної власності, земельних відносин та екології (голова      Сотниченко О.С.).</w:t>
      </w:r>
    </w:p>
    <w:p w:rsidR="009C6522" w:rsidRDefault="009C6522" w:rsidP="00CD32B9">
      <w:pPr>
        <w:spacing w:after="0" w:line="240" w:lineRule="auto"/>
        <w:ind w:firstLine="708"/>
        <w:jc w:val="both"/>
        <w:rPr>
          <w:rFonts w:ascii="Times New Roman" w:hAnsi="Times New Roman"/>
          <w:sz w:val="28"/>
          <w:szCs w:val="28"/>
        </w:rPr>
      </w:pPr>
    </w:p>
    <w:p w:rsidR="00471C17" w:rsidRDefault="00471C17" w:rsidP="00CD32B9">
      <w:pPr>
        <w:spacing w:after="0" w:line="240" w:lineRule="auto"/>
        <w:ind w:firstLine="708"/>
        <w:jc w:val="both"/>
        <w:rPr>
          <w:rFonts w:ascii="Times New Roman" w:hAnsi="Times New Roman"/>
          <w:sz w:val="28"/>
          <w:szCs w:val="28"/>
        </w:rPr>
      </w:pPr>
    </w:p>
    <w:p w:rsidR="00471C17" w:rsidRPr="00014E13" w:rsidRDefault="00471C17" w:rsidP="00CD32B9">
      <w:pPr>
        <w:spacing w:after="0" w:line="240" w:lineRule="auto"/>
        <w:rPr>
          <w:rFonts w:ascii="Times New Roman" w:hAnsi="Times New Roman"/>
          <w:sz w:val="28"/>
          <w:szCs w:val="28"/>
          <w:lang w:eastAsia="uk-UA"/>
        </w:rPr>
      </w:pPr>
      <w:r w:rsidRPr="00014E13">
        <w:rPr>
          <w:rFonts w:ascii="Times New Roman" w:hAnsi="Times New Roman"/>
          <w:sz w:val="28"/>
          <w:szCs w:val="28"/>
          <w:lang w:eastAsia="uk-UA"/>
        </w:rPr>
        <w:t>Сільський голова                                                                      Л. В. Хомазюк</w:t>
      </w:r>
    </w:p>
    <w:p w:rsidR="00471C17" w:rsidRDefault="00471C17"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B851B0" w:rsidRDefault="00B851B0" w:rsidP="00CD32B9">
      <w:pPr>
        <w:spacing w:after="0" w:line="240" w:lineRule="auto"/>
        <w:ind w:firstLine="708"/>
        <w:jc w:val="both"/>
        <w:rPr>
          <w:rFonts w:ascii="Times New Roman" w:hAnsi="Times New Roman"/>
          <w:sz w:val="28"/>
          <w:szCs w:val="28"/>
        </w:rPr>
      </w:pPr>
    </w:p>
    <w:p w:rsidR="00B851B0" w:rsidRDefault="00B851B0"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CD32B9" w:rsidRDefault="00CD32B9" w:rsidP="00CD32B9">
      <w:pPr>
        <w:spacing w:after="0" w:line="240" w:lineRule="auto"/>
        <w:ind w:firstLine="708"/>
        <w:jc w:val="both"/>
        <w:rPr>
          <w:rFonts w:ascii="Times New Roman" w:hAnsi="Times New Roman"/>
          <w:sz w:val="28"/>
          <w:szCs w:val="28"/>
        </w:rPr>
      </w:pPr>
    </w:p>
    <w:p w:rsidR="00E021EF" w:rsidRDefault="00E021EF"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Pr="00C93756"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r w:rsidRPr="00C93756">
        <w:rPr>
          <w:rFonts w:ascii="Times New Roman" w:hAnsi="Times New Roman"/>
          <w:b/>
          <w:color w:val="000000"/>
          <w:sz w:val="28"/>
          <w:szCs w:val="28"/>
        </w:rPr>
        <w:lastRenderedPageBreak/>
        <w:t>Додаток 1</w:t>
      </w:r>
    </w:p>
    <w:p w:rsidR="00CD32B9" w:rsidRPr="00236803" w:rsidRDefault="00CD32B9" w:rsidP="00CD32B9">
      <w:pPr>
        <w:widowControl w:val="0"/>
        <w:shd w:val="clear" w:color="auto" w:fill="FFFFFF"/>
        <w:autoSpaceDE w:val="0"/>
        <w:autoSpaceDN w:val="0"/>
        <w:adjustRightInd w:val="0"/>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до рішення</w:t>
      </w:r>
      <w:r>
        <w:rPr>
          <w:rFonts w:ascii="Times New Roman" w:hAnsi="Times New Roman"/>
          <w:color w:val="000000"/>
          <w:sz w:val="28"/>
          <w:szCs w:val="28"/>
        </w:rPr>
        <w:t xml:space="preserve"> </w:t>
      </w:r>
      <w:r w:rsidRPr="00236803">
        <w:rPr>
          <w:rFonts w:ascii="Times New Roman" w:hAnsi="Times New Roman"/>
          <w:color w:val="000000"/>
          <w:sz w:val="28"/>
          <w:szCs w:val="28"/>
        </w:rPr>
        <w:t xml:space="preserve">сесії  </w:t>
      </w:r>
    </w:p>
    <w:p w:rsidR="00CD32B9" w:rsidRPr="00236803" w:rsidRDefault="00CD32B9" w:rsidP="00CD32B9">
      <w:pPr>
        <w:widowControl w:val="0"/>
        <w:shd w:val="clear" w:color="auto" w:fill="FFFFFF"/>
        <w:autoSpaceDE w:val="0"/>
        <w:autoSpaceDN w:val="0"/>
        <w:adjustRightInd w:val="0"/>
        <w:spacing w:after="0" w:line="240" w:lineRule="auto"/>
        <w:ind w:hanging="1"/>
        <w:jc w:val="right"/>
        <w:rPr>
          <w:rFonts w:ascii="Times New Roman" w:hAnsi="Times New Roman"/>
          <w:color w:val="000000"/>
          <w:sz w:val="28"/>
          <w:szCs w:val="28"/>
        </w:rPr>
      </w:pPr>
      <w:r>
        <w:rPr>
          <w:rFonts w:ascii="Times New Roman" w:hAnsi="Times New Roman"/>
          <w:color w:val="000000"/>
          <w:sz w:val="28"/>
          <w:szCs w:val="28"/>
        </w:rPr>
        <w:t xml:space="preserve">Киїнської </w:t>
      </w:r>
      <w:r w:rsidRPr="00236803">
        <w:rPr>
          <w:rFonts w:ascii="Times New Roman" w:hAnsi="Times New Roman"/>
          <w:color w:val="000000"/>
          <w:sz w:val="28"/>
          <w:szCs w:val="28"/>
        </w:rPr>
        <w:t>сільської ради 7-го скликання</w:t>
      </w:r>
    </w:p>
    <w:p w:rsidR="00CD32B9" w:rsidRPr="00236803" w:rsidRDefault="00CD32B9" w:rsidP="00CD32B9">
      <w:pPr>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від </w:t>
      </w:r>
      <w:r>
        <w:rPr>
          <w:rFonts w:ascii="Times New Roman" w:hAnsi="Times New Roman"/>
          <w:color w:val="000000"/>
          <w:sz w:val="28"/>
          <w:szCs w:val="28"/>
        </w:rPr>
        <w:t>____________________</w:t>
      </w:r>
      <w:r w:rsidRPr="00236803">
        <w:rPr>
          <w:rFonts w:ascii="Times New Roman" w:hAnsi="Times New Roman"/>
          <w:color w:val="000000"/>
          <w:sz w:val="28"/>
          <w:szCs w:val="28"/>
        </w:rPr>
        <w:t xml:space="preserve"> року </w:t>
      </w:r>
    </w:p>
    <w:p w:rsidR="00CD32B9" w:rsidRPr="00236803" w:rsidRDefault="00CD32B9" w:rsidP="00CD32B9">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CD32B9"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p>
    <w:p w:rsidR="00CD32B9" w:rsidRPr="00236803"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b/>
          <w:sz w:val="28"/>
          <w:szCs w:val="28"/>
        </w:rPr>
        <w:t>ПОЛОЖЕННЯ</w:t>
      </w:r>
    </w:p>
    <w:p w:rsidR="00CD32B9" w:rsidRPr="00236803"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236803">
        <w:rPr>
          <w:rFonts w:ascii="Times New Roman" w:hAnsi="Times New Roman"/>
          <w:b/>
          <w:sz w:val="28"/>
          <w:szCs w:val="28"/>
        </w:rPr>
        <w:t>про оподаткуваня податком на нерухоме майно,</w:t>
      </w:r>
    </w:p>
    <w:p w:rsidR="00CD32B9" w:rsidRPr="00236803"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236803">
        <w:rPr>
          <w:rFonts w:ascii="Times New Roman" w:hAnsi="Times New Roman"/>
          <w:b/>
          <w:sz w:val="28"/>
          <w:szCs w:val="28"/>
        </w:rPr>
        <w:t>відмінне від земельної ділянки</w:t>
      </w:r>
    </w:p>
    <w:p w:rsidR="00CD32B9" w:rsidRDefault="00CD32B9" w:rsidP="00CD32B9">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CD32B9" w:rsidRPr="00236803"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b/>
          <w:sz w:val="28"/>
          <w:szCs w:val="28"/>
        </w:rPr>
        <w:t xml:space="preserve">1. Платників податку на нерухоме майно, відмінне від земельної ділянки </w:t>
      </w:r>
      <w:r w:rsidRPr="00236803">
        <w:rPr>
          <w:rFonts w:ascii="Times New Roman" w:hAnsi="Times New Roman"/>
          <w:sz w:val="28"/>
          <w:szCs w:val="28"/>
        </w:rPr>
        <w:t>визначено пунктом 266.1 статті  266 Податкового кодексу України.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r w:rsidRPr="00236803">
        <w:rPr>
          <w:rFonts w:ascii="Times New Roman" w:hAnsi="Times New Roman"/>
          <w:b/>
          <w:sz w:val="28"/>
          <w:szCs w:val="28"/>
        </w:rPr>
        <w:t xml:space="preserve">2. Об'єкт оподаткування </w:t>
      </w:r>
      <w:r w:rsidRPr="00236803">
        <w:rPr>
          <w:rFonts w:ascii="Times New Roman" w:hAnsi="Times New Roman"/>
          <w:sz w:val="28"/>
          <w:szCs w:val="28"/>
        </w:rPr>
        <w:t>визначено</w:t>
      </w:r>
      <w:r w:rsidRPr="00236803">
        <w:rPr>
          <w:rFonts w:ascii="Times New Roman" w:hAnsi="Times New Roman"/>
          <w:b/>
          <w:sz w:val="28"/>
          <w:szCs w:val="28"/>
        </w:rPr>
        <w:t xml:space="preserve"> </w:t>
      </w:r>
      <w:r w:rsidRPr="00236803">
        <w:rPr>
          <w:rFonts w:ascii="Times New Roman" w:hAnsi="Times New Roman"/>
          <w:sz w:val="28"/>
          <w:szCs w:val="28"/>
        </w:rPr>
        <w:t>пунктом 266.2 статті  266 Податкового кодексу України.</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2.1. Об'єктом оподаткування є об'єкт житлової та нежитлової нерухомості, в тому числі його частка. </w:t>
      </w:r>
    </w:p>
    <w:p w:rsidR="00CD32B9" w:rsidRPr="00236803" w:rsidRDefault="00CD32B9" w:rsidP="00CD32B9">
      <w:pPr>
        <w:spacing w:after="0" w:line="240" w:lineRule="auto"/>
        <w:jc w:val="both"/>
        <w:rPr>
          <w:rFonts w:ascii="Times New Roman" w:hAnsi="Times New Roman"/>
          <w:sz w:val="28"/>
          <w:szCs w:val="28"/>
        </w:rPr>
      </w:pPr>
      <w:r w:rsidRPr="00236803">
        <w:rPr>
          <w:rFonts w:ascii="Times New Roman" w:hAnsi="Times New Roman"/>
          <w:sz w:val="28"/>
          <w:szCs w:val="28"/>
        </w:rPr>
        <w:t xml:space="preserve">       </w:t>
      </w:r>
      <w:r>
        <w:rPr>
          <w:rFonts w:ascii="Times New Roman" w:hAnsi="Times New Roman"/>
          <w:sz w:val="28"/>
          <w:szCs w:val="28"/>
        </w:rPr>
        <w:tab/>
      </w:r>
      <w:r w:rsidRPr="00236803">
        <w:rPr>
          <w:rFonts w:ascii="Times New Roman" w:hAnsi="Times New Roman"/>
          <w:b/>
          <w:i/>
          <w:sz w:val="28"/>
          <w:szCs w:val="28"/>
        </w:rPr>
        <w:t>Об’єкти житлової нерухомості</w:t>
      </w:r>
      <w:r w:rsidRPr="00236803">
        <w:rPr>
          <w:rFonts w:ascii="Times New Roman" w:hAnsi="Times New Roman"/>
          <w:i/>
          <w:sz w:val="28"/>
          <w:szCs w:val="28"/>
        </w:rPr>
        <w:t xml:space="preserve"> </w:t>
      </w:r>
      <w:r w:rsidRPr="00236803">
        <w:rPr>
          <w:rFonts w:ascii="Times New Roman" w:hAnsi="Times New Roman"/>
          <w:sz w:val="28"/>
          <w:szCs w:val="28"/>
        </w:rPr>
        <w:t>– будівлі, віднесені відповідно до законодавства до житлового фонду, дачі та  садові  будинки.</w:t>
      </w:r>
    </w:p>
    <w:p w:rsidR="00CD32B9" w:rsidRPr="00236803" w:rsidRDefault="00CD32B9" w:rsidP="00CD32B9">
      <w:pPr>
        <w:spacing w:after="0" w:line="240" w:lineRule="auto"/>
        <w:jc w:val="both"/>
        <w:rPr>
          <w:rFonts w:ascii="Times New Roman" w:hAnsi="Times New Roman"/>
          <w:b/>
          <w:sz w:val="28"/>
          <w:szCs w:val="28"/>
        </w:rPr>
      </w:pPr>
      <w:r w:rsidRPr="00236803">
        <w:rPr>
          <w:rFonts w:ascii="Times New Roman" w:hAnsi="Times New Roman"/>
          <w:sz w:val="28"/>
          <w:szCs w:val="28"/>
        </w:rPr>
        <w:t xml:space="preserve">      </w:t>
      </w:r>
      <w:r>
        <w:rPr>
          <w:rFonts w:ascii="Times New Roman" w:hAnsi="Times New Roman"/>
          <w:sz w:val="28"/>
          <w:szCs w:val="28"/>
        </w:rPr>
        <w:t xml:space="preserve">    </w:t>
      </w:r>
      <w:r w:rsidRPr="00236803">
        <w:rPr>
          <w:rFonts w:ascii="Times New Roman" w:hAnsi="Times New Roman"/>
          <w:b/>
          <w:i/>
          <w:sz w:val="28"/>
          <w:szCs w:val="28"/>
        </w:rPr>
        <w:t>Об’єкти  житлової нерухомості  поділяються на  такі  типи:</w:t>
      </w:r>
    </w:p>
    <w:p w:rsidR="00CD32B9" w:rsidRPr="00236803" w:rsidRDefault="00CD32B9" w:rsidP="00B851B0">
      <w:pPr>
        <w:pStyle w:val="a3"/>
        <w:widowControl/>
        <w:numPr>
          <w:ilvl w:val="0"/>
          <w:numId w:val="2"/>
        </w:numPr>
        <w:autoSpaceDE/>
        <w:autoSpaceDN/>
        <w:adjustRightInd/>
        <w:ind w:left="0" w:firstLine="360"/>
        <w:jc w:val="both"/>
        <w:rPr>
          <w:sz w:val="28"/>
          <w:szCs w:val="28"/>
        </w:rPr>
      </w:pPr>
      <w:r w:rsidRPr="00236803">
        <w:rPr>
          <w:sz w:val="28"/>
          <w:szCs w:val="28"/>
        </w:rPr>
        <w:t>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w:t>
      </w:r>
    </w:p>
    <w:p w:rsidR="00CD32B9" w:rsidRPr="00236803" w:rsidRDefault="00CD32B9" w:rsidP="00B851B0">
      <w:pPr>
        <w:pStyle w:val="a3"/>
        <w:widowControl/>
        <w:numPr>
          <w:ilvl w:val="0"/>
          <w:numId w:val="2"/>
        </w:numPr>
        <w:autoSpaceDE/>
        <w:autoSpaceDN/>
        <w:adjustRightInd/>
        <w:ind w:left="0" w:firstLine="360"/>
        <w:jc w:val="both"/>
        <w:rPr>
          <w:sz w:val="28"/>
          <w:szCs w:val="28"/>
        </w:rPr>
      </w:pPr>
      <w:r w:rsidRPr="00236803">
        <w:rPr>
          <w:sz w:val="28"/>
          <w:szCs w:val="28"/>
        </w:rPr>
        <w:t>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lastRenderedPageBreak/>
        <w:t>прибудова до житлового будинку</w:t>
      </w:r>
      <w:r w:rsidRPr="00236803">
        <w:rPr>
          <w:b/>
          <w:sz w:val="28"/>
          <w:szCs w:val="28"/>
        </w:rPr>
        <w:t xml:space="preserve"> –</w:t>
      </w:r>
      <w:r w:rsidRPr="00236803">
        <w:rPr>
          <w:sz w:val="28"/>
          <w:szCs w:val="28"/>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t>квартира</w:t>
      </w:r>
      <w:r w:rsidRPr="00236803">
        <w:rPr>
          <w:b/>
          <w:sz w:val="28"/>
          <w:szCs w:val="28"/>
        </w:rPr>
        <w:t xml:space="preserve"> – </w:t>
      </w:r>
      <w:r w:rsidRPr="00236803">
        <w:rPr>
          <w:sz w:val="28"/>
          <w:szCs w:val="28"/>
        </w:rPr>
        <w:t>ізольоване помешкання в  житловому  будинку, призначене та придатне для  постійного у  ньому  проживання;</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t>котедж</w:t>
      </w:r>
      <w:r w:rsidRPr="00236803">
        <w:rPr>
          <w:b/>
          <w:sz w:val="28"/>
          <w:szCs w:val="28"/>
        </w:rPr>
        <w:t xml:space="preserve"> </w:t>
      </w:r>
      <w:r w:rsidRPr="00236803">
        <w:rPr>
          <w:sz w:val="28"/>
          <w:szCs w:val="28"/>
        </w:rPr>
        <w:t>– одно-, півтора поверховий будинок невеликої житлової площі для постійного чи  тимчасового  проживання з присадибною ділянкою;</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t xml:space="preserve">кімнати у багатосімейних (комунальних ) квартирах – ізольовані  помешкання в  квартирі, </w:t>
      </w:r>
    </w:p>
    <w:p w:rsidR="00CD32B9" w:rsidRPr="00236803" w:rsidRDefault="00CD32B9" w:rsidP="00B851B0">
      <w:pPr>
        <w:pStyle w:val="a3"/>
        <w:numPr>
          <w:ilvl w:val="0"/>
          <w:numId w:val="2"/>
        </w:numPr>
        <w:ind w:left="0" w:firstLine="709"/>
        <w:jc w:val="both"/>
        <w:rPr>
          <w:sz w:val="28"/>
          <w:szCs w:val="28"/>
        </w:rPr>
      </w:pPr>
      <w:r w:rsidRPr="00236803">
        <w:rPr>
          <w:sz w:val="28"/>
          <w:szCs w:val="28"/>
        </w:rPr>
        <w:t>гуртожитки (їх частин), що перебувають у власності юридичних  та фізичних осіб ;</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t>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CD32B9" w:rsidRPr="00236803" w:rsidRDefault="00CD32B9" w:rsidP="00B851B0">
      <w:pPr>
        <w:pStyle w:val="a3"/>
        <w:widowControl/>
        <w:numPr>
          <w:ilvl w:val="0"/>
          <w:numId w:val="2"/>
        </w:numPr>
        <w:autoSpaceDE/>
        <w:autoSpaceDN/>
        <w:adjustRightInd/>
        <w:ind w:left="0" w:firstLine="709"/>
        <w:jc w:val="both"/>
        <w:rPr>
          <w:sz w:val="28"/>
          <w:szCs w:val="28"/>
        </w:rPr>
      </w:pPr>
      <w:r w:rsidRPr="00236803">
        <w:rPr>
          <w:sz w:val="28"/>
          <w:szCs w:val="28"/>
        </w:rPr>
        <w:t>дачний будинок – житловий будинок для використання протягом року з метою позаміського відпочинку або проживання.</w:t>
      </w:r>
    </w:p>
    <w:p w:rsidR="00CD32B9" w:rsidRPr="00236803" w:rsidRDefault="00CD32B9" w:rsidP="00CD32B9">
      <w:pPr>
        <w:spacing w:after="0" w:line="240" w:lineRule="auto"/>
        <w:jc w:val="both"/>
        <w:rPr>
          <w:rFonts w:ascii="Times New Roman" w:hAnsi="Times New Roman"/>
          <w:b/>
          <w:i/>
          <w:sz w:val="28"/>
          <w:szCs w:val="28"/>
        </w:rPr>
      </w:pPr>
      <w:r w:rsidRPr="00236803">
        <w:rPr>
          <w:rFonts w:ascii="Times New Roman" w:hAnsi="Times New Roman"/>
          <w:i/>
          <w:sz w:val="28"/>
          <w:szCs w:val="28"/>
        </w:rPr>
        <w:t xml:space="preserve">       </w:t>
      </w:r>
      <w:r w:rsidRPr="00236803">
        <w:rPr>
          <w:rFonts w:ascii="Times New Roman" w:hAnsi="Times New Roman"/>
          <w:b/>
          <w:i/>
          <w:sz w:val="28"/>
          <w:szCs w:val="28"/>
        </w:rPr>
        <w:t xml:space="preserve">  Об’єкти  нежитлової нерухомості:</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будівлі готельні</w:t>
      </w:r>
      <w:r w:rsidRPr="00236803">
        <w:rPr>
          <w:b/>
          <w:sz w:val="28"/>
          <w:szCs w:val="28"/>
        </w:rPr>
        <w:t xml:space="preserve"> –</w:t>
      </w:r>
      <w:r w:rsidRPr="00236803">
        <w:rPr>
          <w:sz w:val="28"/>
          <w:szCs w:val="28"/>
        </w:rPr>
        <w:t xml:space="preserve"> готелі, мотелі, кемпінги, пансіонати, ресторани та бари, туристичні бази, табори для відпочинку, будинки  відпочинку;</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будівлі  офісні – будівлі фінансового  обслуговування, адміністративно-побутові будівлі, будівлі для конторських та  адміністративних цілей, підсобні приміщення;</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будівлі торгівельні – торгові центри, універмаги, магазини, криті  ринки, павільйони та зали для  ярмарків, МАФ, станції технічного  обслуговування автомобілів, їдальні, кафе, закусочні , бази та  склади підприємств торгівлі й  громадського харчування, будівлі підприємств  побутового  обслуговування;</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гаражі – гаражі (наземні й  підземні) та криті автомобільні  стоянки;</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будівлі промислові та  склади;</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будівлі для публічних виступів (казино, інші  ігорні будинки);</w:t>
      </w:r>
    </w:p>
    <w:p w:rsidR="00CD32B9" w:rsidRPr="00236803" w:rsidRDefault="00CD32B9" w:rsidP="00B851B0">
      <w:pPr>
        <w:pStyle w:val="a3"/>
        <w:widowControl/>
        <w:numPr>
          <w:ilvl w:val="0"/>
          <w:numId w:val="2"/>
        </w:numPr>
        <w:autoSpaceDE/>
        <w:autoSpaceDN/>
        <w:adjustRightInd/>
        <w:ind w:left="0" w:firstLine="567"/>
        <w:jc w:val="both"/>
        <w:rPr>
          <w:sz w:val="28"/>
          <w:szCs w:val="28"/>
        </w:rPr>
      </w:pPr>
      <w:r w:rsidRPr="00236803">
        <w:rPr>
          <w:sz w:val="28"/>
          <w:szCs w:val="28"/>
        </w:rPr>
        <w:t xml:space="preserve">інші будівлі.  </w:t>
      </w: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r w:rsidRPr="00CD32B9">
        <w:rPr>
          <w:rFonts w:ascii="Times New Roman" w:hAnsi="Times New Roman"/>
          <w:b/>
          <w:sz w:val="28"/>
          <w:szCs w:val="28"/>
        </w:rPr>
        <w:t xml:space="preserve">2.2. Не є об'єктом оподаткування: </w:t>
      </w:r>
    </w:p>
    <w:p w:rsidR="00CD32B9" w:rsidRPr="00CD32B9" w:rsidRDefault="00CD32B9" w:rsidP="00CD32B9">
      <w:pPr>
        <w:pStyle w:val="a3"/>
        <w:numPr>
          <w:ilvl w:val="0"/>
          <w:numId w:val="3"/>
        </w:numPr>
        <w:ind w:left="0" w:firstLine="284"/>
        <w:jc w:val="both"/>
        <w:rPr>
          <w:sz w:val="28"/>
          <w:szCs w:val="28"/>
          <w:lang w:val="uk-UA"/>
        </w:rPr>
      </w:pPr>
      <w:r w:rsidRPr="00CD32B9">
        <w:rPr>
          <w:sz w:val="28"/>
          <w:szCs w:val="28"/>
          <w:lang w:val="uk-UA"/>
        </w:rPr>
        <w:t xml:space="preserve">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або у їх спільній власності,  що повністю утримуються за рахунок відповідного державного  чи місцевого бюджету і є неприбутковими ; </w:t>
      </w:r>
    </w:p>
    <w:p w:rsidR="00CD32B9" w:rsidRPr="00236803" w:rsidRDefault="00CD32B9" w:rsidP="00CD32B9">
      <w:pPr>
        <w:pStyle w:val="a3"/>
        <w:numPr>
          <w:ilvl w:val="0"/>
          <w:numId w:val="3"/>
        </w:numPr>
        <w:ind w:left="0" w:firstLine="284"/>
        <w:jc w:val="both"/>
        <w:rPr>
          <w:sz w:val="28"/>
          <w:szCs w:val="28"/>
        </w:rPr>
      </w:pPr>
      <w:r w:rsidRPr="00236803">
        <w:rPr>
          <w:sz w:val="28"/>
          <w:szCs w:val="28"/>
        </w:rPr>
        <w:t xml:space="preserve">будівлі дитячих будинків сімейного типу; </w:t>
      </w:r>
    </w:p>
    <w:p w:rsidR="00CD32B9" w:rsidRPr="00236803" w:rsidRDefault="00CD32B9" w:rsidP="00CD32B9">
      <w:pPr>
        <w:pStyle w:val="a3"/>
        <w:numPr>
          <w:ilvl w:val="0"/>
          <w:numId w:val="3"/>
        </w:numPr>
        <w:ind w:left="0" w:firstLine="284"/>
        <w:jc w:val="both"/>
        <w:rPr>
          <w:sz w:val="28"/>
          <w:szCs w:val="28"/>
        </w:rPr>
      </w:pPr>
      <w:r w:rsidRPr="00236803">
        <w:rPr>
          <w:sz w:val="28"/>
          <w:szCs w:val="28"/>
        </w:rPr>
        <w:t>гуртожитки, що належать до комунальної власності територіальних громад і є неприбутковими ;</w:t>
      </w:r>
    </w:p>
    <w:p w:rsidR="00CD32B9" w:rsidRPr="00236803" w:rsidRDefault="00CD32B9" w:rsidP="00CD32B9">
      <w:pPr>
        <w:pStyle w:val="a3"/>
        <w:numPr>
          <w:ilvl w:val="0"/>
          <w:numId w:val="3"/>
        </w:numPr>
        <w:ind w:left="0" w:firstLine="284"/>
        <w:jc w:val="both"/>
        <w:rPr>
          <w:sz w:val="28"/>
          <w:szCs w:val="28"/>
        </w:rPr>
      </w:pPr>
      <w:r w:rsidRPr="00236803">
        <w:rPr>
          <w:sz w:val="28"/>
          <w:szCs w:val="28"/>
        </w:rPr>
        <w:t>житлова нерухомість непридатна для проживання, в тому числі у зв’язку з аварійним станом, визнана такою згідно з рішенням сільської  ради;</w:t>
      </w:r>
    </w:p>
    <w:p w:rsidR="00CD32B9" w:rsidRPr="00236803" w:rsidRDefault="00CD32B9" w:rsidP="00CD32B9">
      <w:pPr>
        <w:pStyle w:val="a3"/>
        <w:numPr>
          <w:ilvl w:val="0"/>
          <w:numId w:val="3"/>
        </w:numPr>
        <w:ind w:left="0" w:firstLine="284"/>
        <w:jc w:val="both"/>
        <w:rPr>
          <w:sz w:val="28"/>
          <w:szCs w:val="28"/>
        </w:rPr>
      </w:pPr>
      <w:r w:rsidRPr="00236803">
        <w:rPr>
          <w:sz w:val="28"/>
          <w:szCs w:val="28"/>
        </w:rPr>
        <w:t xml:space="preserve">об’єкти житлової нерухомості, в тому числі їх частки, що належать </w:t>
      </w:r>
      <w:r w:rsidRPr="00236803">
        <w:rPr>
          <w:sz w:val="28"/>
          <w:szCs w:val="28"/>
        </w:rPr>
        <w:lastRenderedPageBreak/>
        <w:t xml:space="preserve">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D32B9" w:rsidRPr="00236803" w:rsidRDefault="00CD32B9" w:rsidP="00CD32B9">
      <w:pPr>
        <w:pStyle w:val="a3"/>
        <w:numPr>
          <w:ilvl w:val="0"/>
          <w:numId w:val="3"/>
        </w:numPr>
        <w:ind w:left="0" w:firstLine="284"/>
        <w:jc w:val="both"/>
        <w:rPr>
          <w:sz w:val="28"/>
          <w:szCs w:val="28"/>
        </w:rPr>
      </w:pPr>
      <w:r w:rsidRPr="00236803">
        <w:rPr>
          <w:sz w:val="28"/>
          <w:szCs w:val="28"/>
        </w:rPr>
        <w:t xml:space="preserve">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CD32B9" w:rsidRPr="00236803" w:rsidRDefault="00CD32B9" w:rsidP="00CD32B9">
      <w:pPr>
        <w:pStyle w:val="a3"/>
        <w:numPr>
          <w:ilvl w:val="0"/>
          <w:numId w:val="3"/>
        </w:numPr>
        <w:ind w:left="0" w:firstLine="284"/>
        <w:jc w:val="both"/>
        <w:rPr>
          <w:sz w:val="28"/>
          <w:szCs w:val="28"/>
        </w:rPr>
      </w:pPr>
      <w:r w:rsidRPr="00236803">
        <w:rPr>
          <w:sz w:val="28"/>
          <w:szCs w:val="28"/>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CD32B9" w:rsidRPr="001D69E4" w:rsidRDefault="00CD32B9" w:rsidP="00CD32B9">
      <w:pPr>
        <w:pStyle w:val="a3"/>
        <w:numPr>
          <w:ilvl w:val="0"/>
          <w:numId w:val="3"/>
        </w:numPr>
        <w:ind w:left="0" w:firstLine="284"/>
        <w:jc w:val="both"/>
        <w:rPr>
          <w:sz w:val="28"/>
          <w:szCs w:val="28"/>
        </w:rPr>
      </w:pPr>
      <w:r w:rsidRPr="001D69E4">
        <w:rPr>
          <w:sz w:val="28"/>
          <w:szCs w:val="28"/>
        </w:rPr>
        <w:t>будівлі промисловості, зокрема виробничі корпуси, цехи, складські приміщення промислових підприємств;</w:t>
      </w:r>
    </w:p>
    <w:p w:rsidR="00CD32B9" w:rsidRPr="00236803" w:rsidRDefault="00CD32B9" w:rsidP="00CD32B9">
      <w:pPr>
        <w:pStyle w:val="a3"/>
        <w:numPr>
          <w:ilvl w:val="0"/>
          <w:numId w:val="3"/>
        </w:numPr>
        <w:ind w:left="0" w:firstLine="284"/>
        <w:jc w:val="both"/>
        <w:rPr>
          <w:sz w:val="28"/>
          <w:szCs w:val="28"/>
        </w:rPr>
      </w:pPr>
      <w:r w:rsidRPr="00236803">
        <w:rPr>
          <w:sz w:val="28"/>
          <w:szCs w:val="28"/>
        </w:rPr>
        <w:t>об’єкти житлової та нежитлової нерухомості, які перебувають у власності громадських організацій інвалідів та їх підприємств;</w:t>
      </w:r>
    </w:p>
    <w:p w:rsidR="00CD32B9" w:rsidRPr="00236803" w:rsidRDefault="00CD32B9" w:rsidP="00CD32B9">
      <w:pPr>
        <w:pStyle w:val="a3"/>
        <w:numPr>
          <w:ilvl w:val="0"/>
          <w:numId w:val="3"/>
        </w:numPr>
        <w:ind w:left="0" w:firstLine="284"/>
        <w:jc w:val="both"/>
        <w:rPr>
          <w:sz w:val="28"/>
          <w:szCs w:val="28"/>
        </w:rPr>
      </w:pPr>
      <w:r w:rsidRPr="00236803">
        <w:rPr>
          <w:sz w:val="28"/>
          <w:szCs w:val="28"/>
        </w:rPr>
        <w:t>об’єкти житлової та нежитлової нерухомості, які перебувають у власності Свято-</w:t>
      </w:r>
      <w:r>
        <w:rPr>
          <w:sz w:val="28"/>
          <w:szCs w:val="28"/>
        </w:rPr>
        <w:t xml:space="preserve">Миколаївської </w:t>
      </w:r>
      <w:r w:rsidRPr="00236803">
        <w:rPr>
          <w:sz w:val="28"/>
          <w:szCs w:val="28"/>
        </w:rPr>
        <w:t xml:space="preserve"> церкви с.</w:t>
      </w:r>
      <w:r>
        <w:rPr>
          <w:sz w:val="28"/>
          <w:szCs w:val="28"/>
        </w:rPr>
        <w:t>Киїнка;</w:t>
      </w:r>
    </w:p>
    <w:p w:rsidR="00CD32B9" w:rsidRPr="00236803" w:rsidRDefault="00CD32B9" w:rsidP="00CD32B9">
      <w:pPr>
        <w:pStyle w:val="a3"/>
        <w:numPr>
          <w:ilvl w:val="0"/>
          <w:numId w:val="3"/>
        </w:numPr>
        <w:ind w:left="0" w:firstLine="284"/>
        <w:jc w:val="both"/>
        <w:rPr>
          <w:sz w:val="28"/>
          <w:szCs w:val="28"/>
        </w:rPr>
      </w:pPr>
      <w:r w:rsidRPr="00236803">
        <w:rPr>
          <w:sz w:val="28"/>
          <w:szCs w:val="28"/>
        </w:rPr>
        <w:t xml:space="preserve"> будівлі дошкільних та загальноосвітніх навчальних закладів незадежно від форми власності та джерел фінансування, що використовуються для надання освітніх послуг.</w:t>
      </w:r>
    </w:p>
    <w:p w:rsidR="00CD32B9" w:rsidRPr="00236803" w:rsidRDefault="00CD32B9" w:rsidP="00CD32B9">
      <w:pPr>
        <w:pStyle w:val="a3"/>
        <w:numPr>
          <w:ilvl w:val="0"/>
          <w:numId w:val="3"/>
        </w:numPr>
        <w:ind w:left="0" w:firstLine="284"/>
        <w:jc w:val="both"/>
        <w:rPr>
          <w:sz w:val="28"/>
          <w:szCs w:val="28"/>
        </w:rPr>
      </w:pPr>
      <w:r w:rsidRPr="00236803">
        <w:rPr>
          <w:sz w:val="28"/>
          <w:szCs w:val="28"/>
        </w:rPr>
        <w:t>господарські (присадибні) будівлі – допоміжні нежитлові приміщення</w:t>
      </w:r>
      <w:r w:rsidRPr="00236803">
        <w:rPr>
          <w:b/>
          <w:sz w:val="28"/>
          <w:szCs w:val="28"/>
        </w:rPr>
        <w:t xml:space="preserve"> –</w:t>
      </w:r>
      <w:r w:rsidRPr="00236803">
        <w:rPr>
          <w:sz w:val="28"/>
          <w:szCs w:val="28"/>
        </w:rPr>
        <w:t xml:space="preserve"> сарай, хлів, гараж, літня кухня, майстерня, вбиральня, погріб, навіс, лазня, котельня, бойлерна, трансформаторна підстанція  тощо.</w:t>
      </w:r>
    </w:p>
    <w:p w:rsid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236803"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r w:rsidRPr="00236803">
        <w:rPr>
          <w:rFonts w:ascii="Times New Roman" w:hAnsi="Times New Roman"/>
          <w:b/>
          <w:sz w:val="28"/>
          <w:szCs w:val="28"/>
        </w:rPr>
        <w:t>3. База оподаткування</w:t>
      </w:r>
      <w:r w:rsidRPr="00236803">
        <w:rPr>
          <w:rFonts w:ascii="Times New Roman" w:hAnsi="Times New Roman"/>
          <w:sz w:val="28"/>
          <w:szCs w:val="28"/>
        </w:rPr>
        <w:t xml:space="preserve"> визначено</w:t>
      </w:r>
      <w:r w:rsidRPr="00236803">
        <w:rPr>
          <w:rFonts w:ascii="Times New Roman" w:hAnsi="Times New Roman"/>
          <w:b/>
          <w:sz w:val="28"/>
          <w:szCs w:val="28"/>
        </w:rPr>
        <w:t xml:space="preserve"> </w:t>
      </w:r>
      <w:r w:rsidRPr="00236803">
        <w:rPr>
          <w:rFonts w:ascii="Times New Roman" w:hAnsi="Times New Roman"/>
          <w:sz w:val="28"/>
          <w:szCs w:val="28"/>
        </w:rPr>
        <w:t>пунктом 266.3 статті  266 Податкового кодексу України.</w:t>
      </w:r>
    </w:p>
    <w:p w:rsidR="00CD32B9" w:rsidRPr="00236803" w:rsidRDefault="00CD32B9" w:rsidP="00CD32B9">
      <w:pPr>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3.1. Базою оподаткування є загальна площа об’єкта житлової та нежитлової нерухомості, в тому числі його часток. </w:t>
      </w:r>
    </w:p>
    <w:p w:rsidR="00CD32B9" w:rsidRPr="00236803" w:rsidRDefault="00CD32B9" w:rsidP="00CD32B9">
      <w:pPr>
        <w:spacing w:after="0" w:line="240" w:lineRule="auto"/>
        <w:ind w:firstLine="567"/>
        <w:jc w:val="both"/>
        <w:rPr>
          <w:rFonts w:ascii="Times New Roman" w:hAnsi="Times New Roman"/>
          <w:sz w:val="28"/>
          <w:szCs w:val="28"/>
        </w:rPr>
      </w:pPr>
      <w:r w:rsidRPr="00236803">
        <w:rPr>
          <w:rFonts w:ascii="Times New Roman" w:hAnsi="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D32B9" w:rsidRPr="00236803" w:rsidRDefault="00CD32B9" w:rsidP="00CD32B9">
      <w:pPr>
        <w:spacing w:after="0" w:line="240" w:lineRule="auto"/>
        <w:ind w:firstLine="567"/>
        <w:jc w:val="both"/>
        <w:rPr>
          <w:rFonts w:ascii="Times New Roman" w:hAnsi="Times New Roman"/>
          <w:sz w:val="28"/>
          <w:szCs w:val="28"/>
        </w:rPr>
      </w:pPr>
      <w:r w:rsidRPr="00236803">
        <w:rPr>
          <w:rFonts w:ascii="Times New Roman" w:hAnsi="Times New Roman"/>
          <w:sz w:val="28"/>
          <w:szCs w:val="28"/>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D32B9" w:rsidRDefault="00CD32B9" w:rsidP="00CD32B9">
      <w:pPr>
        <w:spacing w:after="0" w:line="240" w:lineRule="auto"/>
        <w:ind w:firstLine="567"/>
        <w:jc w:val="both"/>
        <w:rPr>
          <w:rFonts w:ascii="Times New Roman" w:hAnsi="Times New Roman"/>
          <w:b/>
          <w:sz w:val="28"/>
          <w:szCs w:val="28"/>
        </w:rPr>
      </w:pPr>
    </w:p>
    <w:p w:rsidR="00CD32B9" w:rsidRDefault="00CD32B9" w:rsidP="00CD32B9">
      <w:pPr>
        <w:spacing w:after="0" w:line="240" w:lineRule="auto"/>
        <w:ind w:firstLine="567"/>
        <w:jc w:val="both"/>
        <w:rPr>
          <w:rFonts w:ascii="Times New Roman" w:hAnsi="Times New Roman"/>
          <w:b/>
          <w:sz w:val="28"/>
          <w:szCs w:val="28"/>
        </w:rPr>
      </w:pPr>
      <w:r w:rsidRPr="00236803">
        <w:rPr>
          <w:rFonts w:ascii="Times New Roman" w:hAnsi="Times New Roman"/>
          <w:b/>
          <w:sz w:val="28"/>
          <w:szCs w:val="28"/>
        </w:rPr>
        <w:t>4. Ставка податку.</w:t>
      </w:r>
    </w:p>
    <w:p w:rsidR="00CD32B9" w:rsidRPr="00A22DE7" w:rsidRDefault="00CD32B9" w:rsidP="00B851B0">
      <w:pPr>
        <w:spacing w:after="0" w:line="240" w:lineRule="auto"/>
        <w:ind w:firstLine="567"/>
        <w:jc w:val="both"/>
        <w:rPr>
          <w:rFonts w:ascii="Times New Roman" w:hAnsi="Times New Roman"/>
          <w:sz w:val="28"/>
          <w:szCs w:val="28"/>
        </w:rPr>
      </w:pPr>
      <w:r w:rsidRPr="00A22DE7">
        <w:rPr>
          <w:rFonts w:ascii="Times New Roman" w:hAnsi="Times New Roman"/>
          <w:sz w:val="28"/>
          <w:szCs w:val="28"/>
        </w:rPr>
        <w:t xml:space="preserve">4.1. Ставки податку для об’єктів житлової та/або нежитлової нерухомості, що перебувають у власності фізичних та юридичних осіб, встановлюються даним рішенням залежно від місця розташування (зональності) та типів таких об’єктів нерухомості у розмірі, що не перевищує </w:t>
      </w:r>
      <w:r w:rsidRPr="00A22DE7">
        <w:rPr>
          <w:rFonts w:ascii="Times New Roman" w:hAnsi="Times New Roman"/>
          <w:sz w:val="28"/>
          <w:szCs w:val="28"/>
        </w:rPr>
        <w:lastRenderedPageBreak/>
        <w:t>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CD32B9" w:rsidRPr="00A22DE7" w:rsidRDefault="00B851B0"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sz w:val="28"/>
          <w:szCs w:val="28"/>
        </w:rPr>
        <w:tab/>
      </w:r>
      <w:r w:rsidR="00CD32B9" w:rsidRPr="00A22DE7">
        <w:rPr>
          <w:rFonts w:ascii="Times New Roman" w:hAnsi="Times New Roman"/>
          <w:sz w:val="28"/>
          <w:szCs w:val="28"/>
        </w:rPr>
        <w:t>4.2. Встановити розмір ставки</w:t>
      </w:r>
      <w:r w:rsidR="00CD32B9" w:rsidRPr="00A22DE7">
        <w:rPr>
          <w:rFonts w:ascii="Times New Roman" w:hAnsi="Times New Roman"/>
          <w:color w:val="000000"/>
          <w:sz w:val="28"/>
          <w:szCs w:val="28"/>
        </w:rPr>
        <w:t xml:space="preserve"> податку на нерухоме  майно, відмінне  від  земельної ділянки,  для об’єктів  житлової  нерухомості згідно таблиці 1 що наведена нижче. </w:t>
      </w:r>
      <w:r w:rsidR="00CD32B9" w:rsidRPr="00A22DE7">
        <w:rPr>
          <w:rFonts w:ascii="Times New Roman" w:hAnsi="Times New Roman"/>
          <w:sz w:val="28"/>
          <w:szCs w:val="28"/>
        </w:rPr>
        <w:t xml:space="preserve">                                                                           </w:t>
      </w:r>
    </w:p>
    <w:p w:rsidR="00CD32B9" w:rsidRPr="00A22DE7" w:rsidRDefault="00CD32B9" w:rsidP="00CD32B9">
      <w:pPr>
        <w:spacing w:after="0" w:line="240" w:lineRule="auto"/>
        <w:jc w:val="right"/>
        <w:rPr>
          <w:rFonts w:ascii="Times New Roman" w:hAnsi="Times New Roman"/>
          <w:b/>
          <w:sz w:val="28"/>
          <w:szCs w:val="28"/>
        </w:rPr>
      </w:pPr>
      <w:r w:rsidRPr="00A22DE7">
        <w:rPr>
          <w:rFonts w:ascii="Times New Roman" w:hAnsi="Times New Roman"/>
          <w:sz w:val="28"/>
          <w:szCs w:val="28"/>
        </w:rPr>
        <w:t xml:space="preserve">  </w:t>
      </w:r>
      <w:r w:rsidRPr="00A22DE7">
        <w:rPr>
          <w:rFonts w:ascii="Times New Roman" w:hAnsi="Times New Roman"/>
          <w:b/>
          <w:sz w:val="28"/>
          <w:szCs w:val="28"/>
        </w:rPr>
        <w:t>Таблиця 1</w:t>
      </w:r>
    </w:p>
    <w:p w:rsidR="00CD32B9"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A22DE7">
        <w:rPr>
          <w:rFonts w:ascii="Times New Roman" w:hAnsi="Times New Roman"/>
          <w:b/>
          <w:sz w:val="28"/>
          <w:szCs w:val="28"/>
        </w:rPr>
        <w:t>Розміри ставок</w:t>
      </w:r>
      <w:r w:rsidRPr="00A22DE7">
        <w:rPr>
          <w:rFonts w:ascii="Times New Roman" w:hAnsi="Times New Roman"/>
          <w:b/>
          <w:color w:val="000000"/>
          <w:sz w:val="28"/>
          <w:szCs w:val="28"/>
        </w:rPr>
        <w:t xml:space="preserve">   податку  на нерухоме  майно, </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A22DE7">
        <w:rPr>
          <w:rFonts w:ascii="Times New Roman" w:hAnsi="Times New Roman"/>
          <w:b/>
          <w:color w:val="000000"/>
          <w:sz w:val="28"/>
          <w:szCs w:val="28"/>
        </w:rPr>
        <w:t xml:space="preserve">відмінне  від  земельної ділянки,  для об’єктів  житлової  нерухомості </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6633"/>
        <w:gridCol w:w="2380"/>
      </w:tblGrid>
      <w:tr w:rsidR="00CD32B9" w:rsidRPr="00A01946" w:rsidTr="00071F5F">
        <w:trPr>
          <w:trHeight w:val="832"/>
        </w:trPr>
        <w:tc>
          <w:tcPr>
            <w:tcW w:w="588"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A01946">
              <w:rPr>
                <w:rFonts w:ascii="Times New Roman" w:hAnsi="Times New Roman"/>
                <w:color w:val="000000"/>
                <w:sz w:val="24"/>
                <w:szCs w:val="24"/>
              </w:rPr>
              <w:t>№</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A01946">
              <w:rPr>
                <w:rFonts w:ascii="Times New Roman" w:hAnsi="Times New Roman"/>
                <w:color w:val="000000"/>
                <w:sz w:val="24"/>
                <w:szCs w:val="24"/>
              </w:rPr>
              <w:t>з/п</w:t>
            </w:r>
          </w:p>
        </w:tc>
        <w:tc>
          <w:tcPr>
            <w:tcW w:w="6637"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A01946">
              <w:rPr>
                <w:rFonts w:ascii="Times New Roman" w:hAnsi="Times New Roman"/>
                <w:color w:val="000000"/>
                <w:sz w:val="24"/>
                <w:szCs w:val="24"/>
              </w:rPr>
              <w:t>Типи об’єктів житлової нерухомості</w:t>
            </w:r>
          </w:p>
        </w:tc>
        <w:tc>
          <w:tcPr>
            <w:tcW w:w="2381" w:type="dxa"/>
            <w:tcBorders>
              <w:top w:val="single" w:sz="4" w:space="0" w:color="auto"/>
              <w:left w:val="single" w:sz="4" w:space="0" w:color="auto"/>
              <w:bottom w:val="single" w:sz="4" w:space="0" w:color="auto"/>
              <w:right w:val="single" w:sz="4" w:space="0" w:color="auto"/>
            </w:tcBorders>
            <w:vAlign w:val="center"/>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01946">
              <w:rPr>
                <w:rFonts w:ascii="Times New Roman" w:hAnsi="Times New Roman"/>
                <w:sz w:val="24"/>
                <w:szCs w:val="24"/>
              </w:rPr>
              <w:t xml:space="preserve">Ставка податку встановлюється у відсотках від розміру мінімальної заробітної плати встановленої законом на 1 січня 2018 року за </w:t>
            </w:r>
            <w:smartTag w:uri="urn:schemas-microsoft-com:office:smarttags" w:element="metricconverter">
              <w:smartTagPr>
                <w:attr w:name="ProductID" w:val="1 кв. метр"/>
              </w:smartTagPr>
              <w:r w:rsidRPr="00A01946">
                <w:rPr>
                  <w:rFonts w:ascii="Times New Roman" w:hAnsi="Times New Roman"/>
                  <w:sz w:val="24"/>
                  <w:szCs w:val="24"/>
                </w:rPr>
                <w:t>1 кв. метр</w:t>
              </w:r>
            </w:smartTag>
            <w:r w:rsidRPr="00A01946">
              <w:rPr>
                <w:rFonts w:ascii="Times New Roman" w:hAnsi="Times New Roman"/>
                <w:sz w:val="24"/>
                <w:szCs w:val="24"/>
              </w:rPr>
              <w:t xml:space="preserve"> бази оподаткування</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
        </w:tc>
      </w:tr>
      <w:tr w:rsidR="00CD32B9" w:rsidRPr="00A01946" w:rsidTr="00071F5F">
        <w:trPr>
          <w:trHeight w:val="978"/>
        </w:trPr>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1.</w:t>
            </w:r>
          </w:p>
        </w:tc>
        <w:tc>
          <w:tcPr>
            <w:tcW w:w="663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830"/>
        </w:trPr>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2.</w:t>
            </w:r>
          </w:p>
        </w:tc>
        <w:tc>
          <w:tcPr>
            <w:tcW w:w="663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Квартира   -  ізольоване помешкання в житловому будинку, призначене та придатне для постійного у ньому проживання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1250"/>
        </w:trPr>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3.</w:t>
            </w:r>
          </w:p>
        </w:tc>
        <w:tc>
          <w:tcPr>
            <w:tcW w:w="6637"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CD32B9" w:rsidRPr="00A22DE7" w:rsidRDefault="00CD32B9" w:rsidP="00CD32B9">
            <w:pPr>
              <w:pStyle w:val="HTML"/>
              <w:rPr>
                <w:rFonts w:ascii="Times New Roman" w:hAnsi="Times New Roman" w:cs="Times New Roman"/>
                <w:sz w:val="24"/>
                <w:szCs w:val="24"/>
                <w:lang w:val="uk-UA"/>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4.</w:t>
            </w:r>
          </w:p>
        </w:tc>
        <w:tc>
          <w:tcPr>
            <w:tcW w:w="6637"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 xml:space="preserve">Котедж - одно-, півтораповерховий будинок невеликої  житлової  площі для постійного чи тимчасового проживання з присадибною  ділянкою </w:t>
            </w:r>
          </w:p>
          <w:p w:rsidR="00CD32B9" w:rsidRPr="00A22DE7" w:rsidRDefault="00CD32B9" w:rsidP="00CD32B9">
            <w:pPr>
              <w:pStyle w:val="HTML"/>
              <w:rPr>
                <w:rFonts w:ascii="Times New Roman" w:hAnsi="Times New Roman" w:cs="Times New Roman"/>
                <w:sz w:val="24"/>
                <w:szCs w:val="24"/>
                <w:lang w:val="uk-UA"/>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904"/>
        </w:trPr>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 xml:space="preserve">5. </w:t>
            </w:r>
          </w:p>
        </w:tc>
        <w:tc>
          <w:tcPr>
            <w:tcW w:w="6637"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Кімнати у багатосімейних (комунальних) квартирах - ізольовані помешкання в квартирі, в якій мешкають двоє чи більше квартиронаймачів</w:t>
            </w:r>
          </w:p>
          <w:p w:rsidR="00CD32B9" w:rsidRPr="00A22DE7" w:rsidRDefault="00CD32B9" w:rsidP="00CD32B9">
            <w:pPr>
              <w:pStyle w:val="HTML"/>
              <w:rPr>
                <w:rFonts w:ascii="Times New Roman" w:hAnsi="Times New Roman" w:cs="Times New Roman"/>
                <w:sz w:val="24"/>
                <w:szCs w:val="24"/>
                <w:lang w:val="uk-UA"/>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6.</w:t>
            </w:r>
          </w:p>
        </w:tc>
        <w:tc>
          <w:tcPr>
            <w:tcW w:w="663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 xml:space="preserve">Садові  будинки - будинки для літнього (сезонного) використання, які  в питаннях нормування площі забудови, зовнішніх конструкцій та інженерного обладнання  не  відповідають нормативам, установленим для  житлових </w:t>
            </w:r>
            <w:r w:rsidRPr="00A22DE7">
              <w:rPr>
                <w:rFonts w:ascii="Times New Roman" w:hAnsi="Times New Roman" w:cs="Times New Roman"/>
                <w:sz w:val="24"/>
                <w:szCs w:val="24"/>
                <w:lang w:val="uk-UA"/>
              </w:rPr>
              <w:lastRenderedPageBreak/>
              <w:t>будинків</w:t>
            </w: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lastRenderedPageBreak/>
              <w:t>0,2</w:t>
            </w:r>
          </w:p>
        </w:tc>
      </w:tr>
      <w:tr w:rsidR="00CD32B9" w:rsidRPr="00A01946" w:rsidTr="00071F5F">
        <w:tc>
          <w:tcPr>
            <w:tcW w:w="58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lastRenderedPageBreak/>
              <w:t>7.</w:t>
            </w:r>
          </w:p>
        </w:tc>
        <w:tc>
          <w:tcPr>
            <w:tcW w:w="6637"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Дачні будинки - житлові будинки для використання протягом року з метою позаміського відпочинку</w:t>
            </w:r>
          </w:p>
          <w:p w:rsidR="00CD32B9" w:rsidRPr="00A22DE7" w:rsidRDefault="00CD32B9" w:rsidP="00CD32B9">
            <w:pPr>
              <w:pStyle w:val="HTML"/>
              <w:rPr>
                <w:rFonts w:ascii="Times New Roman" w:hAnsi="Times New Roman" w:cs="Times New Roman"/>
                <w:sz w:val="24"/>
                <w:szCs w:val="24"/>
                <w:lang w:val="uk-UA"/>
              </w:rPr>
            </w:pPr>
          </w:p>
          <w:p w:rsidR="00CD32B9" w:rsidRPr="00A22DE7" w:rsidRDefault="00CD32B9" w:rsidP="00CD32B9">
            <w:pPr>
              <w:pStyle w:val="HTML"/>
              <w:rPr>
                <w:rFonts w:ascii="Times New Roman" w:hAnsi="Times New Roman" w:cs="Times New Roman"/>
                <w:sz w:val="24"/>
                <w:szCs w:val="24"/>
                <w:lang w:val="uk-UA"/>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bl>
    <w:p w:rsidR="00CD32B9"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olor w:val="000000"/>
          <w:sz w:val="28"/>
          <w:szCs w:val="28"/>
        </w:rPr>
      </w:pPr>
      <w:r w:rsidRPr="00A22DE7">
        <w:rPr>
          <w:rFonts w:ascii="Times New Roman" w:hAnsi="Times New Roman"/>
          <w:sz w:val="24"/>
          <w:szCs w:val="24"/>
        </w:rPr>
        <w:t xml:space="preserve">4.3. </w:t>
      </w:r>
      <w:r w:rsidRPr="00A22DE7">
        <w:rPr>
          <w:rFonts w:ascii="Times New Roman" w:hAnsi="Times New Roman"/>
          <w:sz w:val="28"/>
          <w:szCs w:val="28"/>
        </w:rPr>
        <w:t>Встановити розмір ставок</w:t>
      </w:r>
      <w:r w:rsidRPr="00A22DE7">
        <w:rPr>
          <w:rFonts w:ascii="Times New Roman" w:hAnsi="Times New Roman"/>
          <w:color w:val="000000"/>
          <w:sz w:val="28"/>
          <w:szCs w:val="28"/>
        </w:rPr>
        <w:t xml:space="preserve"> податку на нерухоме майно, відмінне  від  земельної ділянки,  для об’єктів нежитлової  нерухомості згідно таблиці 2 що наведена нижче. </w:t>
      </w:r>
    </w:p>
    <w:p w:rsidR="00CD32B9" w:rsidRPr="00A22DE7" w:rsidRDefault="00CD32B9" w:rsidP="00CD32B9">
      <w:pPr>
        <w:spacing w:line="240" w:lineRule="auto"/>
        <w:jc w:val="center"/>
        <w:rPr>
          <w:rFonts w:ascii="Times New Roman" w:hAnsi="Times New Roman"/>
          <w:b/>
          <w:sz w:val="28"/>
          <w:szCs w:val="28"/>
        </w:rPr>
      </w:pPr>
      <w:r w:rsidRPr="00A22DE7">
        <w:rPr>
          <w:rFonts w:ascii="Times New Roman" w:hAnsi="Times New Roman"/>
          <w:sz w:val="28"/>
          <w:szCs w:val="28"/>
        </w:rPr>
        <w:t xml:space="preserve">                                                                                       </w:t>
      </w:r>
      <w:r w:rsidRPr="00A22DE7">
        <w:rPr>
          <w:rFonts w:ascii="Times New Roman" w:hAnsi="Times New Roman"/>
          <w:b/>
          <w:sz w:val="28"/>
          <w:szCs w:val="28"/>
        </w:rPr>
        <w:t>Таблиця 2</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A22DE7">
        <w:rPr>
          <w:rFonts w:ascii="Times New Roman" w:hAnsi="Times New Roman"/>
          <w:b/>
          <w:sz w:val="28"/>
          <w:szCs w:val="28"/>
        </w:rPr>
        <w:t>Розміри ставок</w:t>
      </w:r>
      <w:r w:rsidRPr="00A22DE7">
        <w:rPr>
          <w:rFonts w:ascii="Times New Roman" w:hAnsi="Times New Roman"/>
          <w:b/>
          <w:color w:val="000000"/>
          <w:sz w:val="28"/>
          <w:szCs w:val="28"/>
        </w:rPr>
        <w:t xml:space="preserve">   податку  на нерухоме  майно, </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A22DE7">
        <w:rPr>
          <w:rFonts w:ascii="Times New Roman" w:hAnsi="Times New Roman"/>
          <w:b/>
          <w:color w:val="000000"/>
          <w:sz w:val="28"/>
          <w:szCs w:val="28"/>
        </w:rPr>
        <w:t>відмінне  від  земельної ділянки,  для об’єктів нежитлової  нерухомості</w:t>
      </w:r>
      <w:r w:rsidRPr="00A22DE7">
        <w:rPr>
          <w:rFonts w:ascii="Times New Roman" w:hAnsi="Times New Roman"/>
          <w:color w:val="000000"/>
          <w:sz w:val="28"/>
          <w:szCs w:val="28"/>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6515"/>
        <w:gridCol w:w="2362"/>
      </w:tblGrid>
      <w:tr w:rsidR="00CD32B9" w:rsidRPr="00A01946" w:rsidTr="00071F5F">
        <w:trPr>
          <w:trHeight w:val="856"/>
        </w:trPr>
        <w:tc>
          <w:tcPr>
            <w:tcW w:w="708"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spacing w:after="0" w:line="240" w:lineRule="auto"/>
              <w:rPr>
                <w:rFonts w:ascii="Times New Roman" w:hAnsi="Times New Roman"/>
                <w:sz w:val="24"/>
                <w:szCs w:val="24"/>
                <w:lang w:eastAsia="ru-RU"/>
              </w:rPr>
            </w:pPr>
            <w:r w:rsidRPr="00A01946">
              <w:rPr>
                <w:rFonts w:ascii="Times New Roman" w:hAnsi="Times New Roman"/>
                <w:sz w:val="24"/>
                <w:szCs w:val="24"/>
              </w:rPr>
              <w:t>№</w:t>
            </w:r>
          </w:p>
          <w:p w:rsidR="00CD32B9" w:rsidRPr="00A22DE7" w:rsidRDefault="00CD32B9" w:rsidP="00CD32B9">
            <w:pPr>
              <w:spacing w:after="0" w:line="240" w:lineRule="auto"/>
              <w:rPr>
                <w:rFonts w:ascii="Times New Roman" w:hAnsi="Times New Roman"/>
                <w:sz w:val="24"/>
                <w:szCs w:val="24"/>
                <w:lang w:eastAsia="ru-RU"/>
              </w:rPr>
            </w:pPr>
            <w:r w:rsidRPr="00A01946">
              <w:rPr>
                <w:rFonts w:ascii="Times New Roman" w:hAnsi="Times New Roman"/>
                <w:sz w:val="24"/>
                <w:szCs w:val="24"/>
              </w:rPr>
              <w:t>з/п</w:t>
            </w:r>
          </w:p>
        </w:tc>
        <w:tc>
          <w:tcPr>
            <w:tcW w:w="6517"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01946">
              <w:rPr>
                <w:rFonts w:ascii="Times New Roman" w:hAnsi="Times New Roman"/>
                <w:sz w:val="24"/>
                <w:szCs w:val="24"/>
              </w:rPr>
              <w:t>Типи об’єктів  нежитлової нерухомості</w:t>
            </w:r>
          </w:p>
        </w:tc>
        <w:tc>
          <w:tcPr>
            <w:tcW w:w="2363"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01946">
              <w:rPr>
                <w:rFonts w:ascii="Times New Roman" w:hAnsi="Times New Roman"/>
                <w:sz w:val="24"/>
                <w:szCs w:val="24"/>
              </w:rPr>
              <w:t xml:space="preserve">Ставка податку встановлюється у відсотках від розміру мінімальної заробітної плати встановленої законом на 1 січня 2018 року за </w:t>
            </w:r>
            <w:smartTag w:uri="urn:schemas-microsoft-com:office:smarttags" w:element="metricconverter">
              <w:smartTagPr>
                <w:attr w:name="ProductID" w:val="1 кв. метр"/>
              </w:smartTagPr>
              <w:r w:rsidRPr="00A01946">
                <w:rPr>
                  <w:rFonts w:ascii="Times New Roman" w:hAnsi="Times New Roman"/>
                  <w:sz w:val="24"/>
                  <w:szCs w:val="24"/>
                </w:rPr>
                <w:t>1 кв. метр</w:t>
              </w:r>
            </w:smartTag>
            <w:r w:rsidRPr="00A01946">
              <w:rPr>
                <w:rFonts w:ascii="Times New Roman" w:hAnsi="Times New Roman"/>
                <w:sz w:val="24"/>
                <w:szCs w:val="24"/>
              </w:rPr>
              <w:t xml:space="preserve"> бази оподаткування</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CD32B9" w:rsidRPr="00A01946" w:rsidTr="00071F5F">
        <w:trPr>
          <w:trHeight w:val="1078"/>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1.</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Будівлі готельні - готелі, мотелі, кемпінги, пансіонати, ресторани та бари, туристичні бази, табори для відпочинку, будинки відпочинку</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982"/>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2.</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Будівлі офісні - будівлі фінансового обслуговування, адміністративно-побутові будівлі, будівлі для конторських та адміністративних цілей</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982"/>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3.</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Будівлі офісні - будівлі фінансового обслуговування промислових підприємств, які не здаються ними в оренду, лізінг, позичку, тощо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982"/>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4.</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Адміністративно-побутові будівлі, будівлі для конторських та адміністративних цілей промислових підприємств, які не здаються ними в оренду, лізінг, позичку, тощо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0,1</w:t>
            </w:r>
          </w:p>
        </w:tc>
      </w:tr>
      <w:tr w:rsidR="00CD32B9" w:rsidRPr="00A01946" w:rsidTr="00071F5F">
        <w:trPr>
          <w:trHeight w:val="888"/>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5.</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416"/>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6.</w:t>
            </w:r>
          </w:p>
        </w:tc>
        <w:tc>
          <w:tcPr>
            <w:tcW w:w="6517" w:type="dxa"/>
            <w:tcBorders>
              <w:top w:val="single" w:sz="4" w:space="0" w:color="auto"/>
              <w:left w:val="single" w:sz="4" w:space="0" w:color="auto"/>
              <w:bottom w:val="single" w:sz="4" w:space="0" w:color="auto"/>
              <w:right w:val="single" w:sz="4" w:space="0" w:color="auto"/>
            </w:tcBorders>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Будівлі для публічних виступів (виключно казино, ігорні будинки)</w:t>
            </w:r>
          </w:p>
          <w:p w:rsidR="00CD32B9" w:rsidRPr="00A22DE7" w:rsidRDefault="00CD32B9" w:rsidP="00CD32B9">
            <w:pPr>
              <w:pStyle w:val="HTML"/>
              <w:rPr>
                <w:rFonts w:ascii="Times New Roman" w:hAnsi="Times New Roman" w:cs="Times New Roman"/>
                <w:b/>
                <w:sz w:val="24"/>
                <w:szCs w:val="24"/>
                <w:lang w:val="uk-UA"/>
              </w:rPr>
            </w:pPr>
          </w:p>
        </w:tc>
        <w:tc>
          <w:tcPr>
            <w:tcW w:w="2363" w:type="dxa"/>
            <w:tcBorders>
              <w:top w:val="single" w:sz="4" w:space="0" w:color="auto"/>
              <w:left w:val="single" w:sz="4" w:space="0" w:color="auto"/>
              <w:bottom w:val="single" w:sz="4" w:space="0" w:color="auto"/>
              <w:right w:val="single" w:sz="4" w:space="0" w:color="auto"/>
            </w:tcBorders>
            <w:vAlign w:val="center"/>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1.0</w:t>
            </w:r>
          </w:p>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ru-RU"/>
              </w:rPr>
            </w:pPr>
          </w:p>
        </w:tc>
      </w:tr>
      <w:tr w:rsidR="00CD32B9" w:rsidRPr="00A01946" w:rsidTr="00071F5F">
        <w:trPr>
          <w:trHeight w:val="655"/>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lastRenderedPageBreak/>
              <w:t>7.</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Гаражі - гаражі (наземні й підземні) та криті автомобільні стоянки</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655"/>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8.</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Гаражі - гаражі (наземні й підземні) та криті автомобільні стоянки в гаражно-будівельних кооперативах</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r w:rsidR="00CD32B9" w:rsidRPr="00A01946" w:rsidTr="00071F5F">
        <w:trPr>
          <w:trHeight w:val="1265"/>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9.</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spacing w:line="240" w:lineRule="auto"/>
              <w:rPr>
                <w:rFonts w:ascii="Times New Roman" w:hAnsi="Times New Roman"/>
                <w:sz w:val="24"/>
                <w:szCs w:val="24"/>
                <w:lang w:eastAsia="ru-RU"/>
              </w:rPr>
            </w:pPr>
            <w:r w:rsidRPr="00A01946">
              <w:rPr>
                <w:rFonts w:ascii="Times New Roman" w:hAnsi="Times New Roman"/>
                <w:sz w:val="24"/>
                <w:szCs w:val="24"/>
              </w:rPr>
              <w:t>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 трансформаторні підстанції та майстерні, які не використовуються в комерційних цілях, тощо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0,0</w:t>
            </w:r>
          </w:p>
        </w:tc>
      </w:tr>
      <w:tr w:rsidR="00CD32B9" w:rsidRPr="00A01946" w:rsidTr="00071F5F">
        <w:trPr>
          <w:trHeight w:val="416"/>
        </w:trPr>
        <w:tc>
          <w:tcPr>
            <w:tcW w:w="708"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jc w:val="center"/>
              <w:rPr>
                <w:rFonts w:ascii="Times New Roman" w:hAnsi="Times New Roman" w:cs="Times New Roman"/>
                <w:sz w:val="24"/>
                <w:szCs w:val="24"/>
                <w:lang w:val="uk-UA"/>
              </w:rPr>
            </w:pPr>
            <w:r w:rsidRPr="00A22DE7">
              <w:rPr>
                <w:rFonts w:ascii="Times New Roman" w:hAnsi="Times New Roman" w:cs="Times New Roman"/>
                <w:sz w:val="24"/>
                <w:szCs w:val="24"/>
                <w:lang w:val="uk-UA"/>
              </w:rPr>
              <w:t>10.</w:t>
            </w:r>
          </w:p>
        </w:tc>
        <w:tc>
          <w:tcPr>
            <w:tcW w:w="6517"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pStyle w:val="HTML"/>
              <w:rPr>
                <w:rFonts w:ascii="Times New Roman" w:hAnsi="Times New Roman" w:cs="Times New Roman"/>
                <w:sz w:val="24"/>
                <w:szCs w:val="24"/>
                <w:lang w:val="uk-UA"/>
              </w:rPr>
            </w:pPr>
            <w:r w:rsidRPr="00A22DE7">
              <w:rPr>
                <w:rFonts w:ascii="Times New Roman" w:hAnsi="Times New Roman" w:cs="Times New Roman"/>
                <w:sz w:val="24"/>
                <w:szCs w:val="24"/>
                <w:lang w:val="uk-UA"/>
              </w:rPr>
              <w:t>Інші будівлі</w:t>
            </w:r>
          </w:p>
        </w:tc>
        <w:tc>
          <w:tcPr>
            <w:tcW w:w="2363" w:type="dxa"/>
            <w:tcBorders>
              <w:top w:val="single" w:sz="4" w:space="0" w:color="auto"/>
              <w:left w:val="single" w:sz="4" w:space="0" w:color="auto"/>
              <w:bottom w:val="single" w:sz="4" w:space="0" w:color="auto"/>
              <w:right w:val="single" w:sz="4" w:space="0" w:color="auto"/>
            </w:tcBorders>
            <w:hideMark/>
          </w:tcPr>
          <w:p w:rsidR="00CD32B9" w:rsidRPr="00A22DE7"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eastAsia="ru-RU"/>
              </w:rPr>
            </w:pPr>
            <w:r w:rsidRPr="00A01946">
              <w:rPr>
                <w:rFonts w:ascii="Times New Roman" w:hAnsi="Times New Roman"/>
                <w:sz w:val="24"/>
                <w:szCs w:val="24"/>
              </w:rPr>
              <w:t>0,2</w:t>
            </w:r>
          </w:p>
        </w:tc>
      </w:tr>
    </w:tbl>
    <w:p w:rsidR="00CD32B9" w:rsidRPr="00236803" w:rsidRDefault="00CD32B9" w:rsidP="00CD32B9">
      <w:pPr>
        <w:spacing w:after="0" w:line="240" w:lineRule="auto"/>
        <w:jc w:val="both"/>
        <w:rPr>
          <w:rFonts w:ascii="Times New Roman" w:hAnsi="Times New Roman"/>
          <w:sz w:val="28"/>
          <w:szCs w:val="28"/>
        </w:rPr>
      </w:pPr>
    </w:p>
    <w:p w:rsidR="00CD32B9" w:rsidRPr="00093F93" w:rsidRDefault="00CD32B9" w:rsidP="00CD32B9">
      <w:pPr>
        <w:spacing w:line="240" w:lineRule="auto"/>
        <w:jc w:val="both"/>
        <w:rPr>
          <w:rFonts w:ascii="Times New Roman" w:hAnsi="Times New Roman"/>
          <w:b/>
          <w:sz w:val="28"/>
          <w:szCs w:val="28"/>
        </w:rPr>
      </w:pPr>
      <w:r w:rsidRPr="00F86F5E">
        <w:rPr>
          <w:rFonts w:ascii="Times New Roman" w:hAnsi="Times New Roman"/>
          <w:sz w:val="28"/>
          <w:szCs w:val="28"/>
        </w:rPr>
        <w:t>5</w:t>
      </w:r>
      <w:r w:rsidRPr="00093F93">
        <w:rPr>
          <w:rFonts w:ascii="Times New Roman" w:hAnsi="Times New Roman"/>
          <w:b/>
          <w:sz w:val="28"/>
          <w:szCs w:val="28"/>
        </w:rPr>
        <w:t>. Податковий період:</w:t>
      </w:r>
    </w:p>
    <w:p w:rsidR="00CD32B9" w:rsidRPr="00F86F5E" w:rsidRDefault="00CD32B9" w:rsidP="00CD32B9">
      <w:pPr>
        <w:spacing w:line="240" w:lineRule="auto"/>
        <w:ind w:firstLine="708"/>
        <w:jc w:val="both"/>
        <w:rPr>
          <w:rFonts w:ascii="Times New Roman" w:hAnsi="Times New Roman"/>
          <w:sz w:val="28"/>
          <w:szCs w:val="28"/>
        </w:rPr>
      </w:pPr>
      <w:r w:rsidRPr="00F86F5E">
        <w:rPr>
          <w:rFonts w:ascii="Times New Roman" w:hAnsi="Times New Roman"/>
          <w:sz w:val="28"/>
          <w:szCs w:val="28"/>
        </w:rPr>
        <w:t>5.1. Базовий податковий (звітний) період дорівнює календарному року.</w:t>
      </w:r>
    </w:p>
    <w:p w:rsidR="00CD32B9" w:rsidRPr="00093F93" w:rsidRDefault="00CD32B9" w:rsidP="00CD32B9">
      <w:pPr>
        <w:spacing w:line="240" w:lineRule="auto"/>
        <w:jc w:val="both"/>
        <w:rPr>
          <w:rFonts w:ascii="Times New Roman" w:hAnsi="Times New Roman"/>
          <w:b/>
          <w:sz w:val="28"/>
          <w:szCs w:val="28"/>
        </w:rPr>
      </w:pPr>
      <w:r w:rsidRPr="00093F93">
        <w:rPr>
          <w:rFonts w:ascii="Times New Roman" w:hAnsi="Times New Roman"/>
          <w:b/>
          <w:sz w:val="28"/>
          <w:szCs w:val="28"/>
        </w:rPr>
        <w:t>6. Порядок обчислення суми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6.1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статті 266 Податкового кодексу України  та відповідної ставки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статті 266 Податкового кодексу України та  відповідної ставки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статті 266 Податкового кодексу України та відповідної ставки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г) сума податку, обчислена з урахуванням підпунктів  «б» та «в»  цього підпункту, розподіляється контролюючим органом пропорційно до питомої ваги загальної площі кожного з об’єктів житлової нерухомості;</w:t>
      </w:r>
    </w:p>
    <w:p w:rsidR="00CD32B9" w:rsidRPr="005C1C0E" w:rsidRDefault="00CD32B9" w:rsidP="00CD32B9">
      <w:pPr>
        <w:pStyle w:val="a8"/>
        <w:spacing w:before="0"/>
        <w:ind w:firstLine="709"/>
        <w:rPr>
          <w:rFonts w:ascii="Times New Roman" w:eastAsia="Arial Unicode MS" w:hAnsi="Times New Roman"/>
          <w:sz w:val="28"/>
          <w:szCs w:val="28"/>
          <w:lang w:val="ru-RU" w:eastAsia="uk-UA"/>
        </w:rPr>
      </w:pPr>
      <w:r w:rsidRPr="005C1C0E">
        <w:rPr>
          <w:rFonts w:ascii="Times New Roman" w:eastAsia="Arial Unicode MS" w:hAnsi="Times New Roman"/>
          <w:sz w:val="28"/>
          <w:szCs w:val="28"/>
          <w:lang w:val="ru-RU" w:eastAsia="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w:t>
      </w:r>
      <w:r w:rsidRPr="00F86F5E">
        <w:rPr>
          <w:rFonts w:ascii="Times New Roman" w:eastAsia="Arial Unicode MS" w:hAnsi="Times New Roman"/>
          <w:sz w:val="28"/>
          <w:szCs w:val="28"/>
          <w:lang w:eastAsia="uk-UA"/>
        </w:rPr>
        <w:sym w:font="Symbol" w:char="002D"/>
      </w:r>
      <w:r w:rsidRPr="005C1C0E">
        <w:rPr>
          <w:rFonts w:ascii="Times New Roman" w:eastAsia="Arial Unicode MS" w:hAnsi="Times New Roman"/>
          <w:sz w:val="28"/>
          <w:szCs w:val="28"/>
          <w:lang w:val="ru-RU" w:eastAsia="uk-UA"/>
        </w:rPr>
        <w:t xml:space="preserve">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F86F5E">
        <w:rPr>
          <w:rFonts w:ascii="Times New Roman" w:hAnsi="Times New Roman"/>
          <w:sz w:val="28"/>
          <w:szCs w:val="28"/>
          <w:lang w:val="ru-RU"/>
        </w:rPr>
        <w:lastRenderedPageBreak/>
        <w:t>"</w:t>
      </w:r>
      <w:r w:rsidRPr="005C1C0E">
        <w:rPr>
          <w:rFonts w:ascii="Times New Roman" w:eastAsia="Arial Unicode MS" w:hAnsi="Times New Roman"/>
          <w:sz w:val="28"/>
          <w:szCs w:val="28"/>
          <w:lang w:val="ru-RU" w:eastAsia="uk-UA"/>
        </w:rPr>
        <w:t>а</w:t>
      </w:r>
      <w:r w:rsidRPr="00F86F5E">
        <w:rPr>
          <w:rFonts w:ascii="Times New Roman" w:hAnsi="Times New Roman"/>
          <w:sz w:val="28"/>
          <w:szCs w:val="28"/>
          <w:lang w:val="ru-RU"/>
        </w:rPr>
        <w:t>"</w:t>
      </w:r>
      <w:r w:rsidRPr="00F86F5E">
        <w:rPr>
          <w:rFonts w:ascii="Times New Roman" w:eastAsia="Arial Unicode MS" w:hAnsi="Times New Roman"/>
          <w:sz w:val="28"/>
          <w:szCs w:val="28"/>
          <w:lang w:eastAsia="uk-UA"/>
        </w:rPr>
        <w:sym w:font="Symbol" w:char="002D"/>
      </w:r>
      <w:r w:rsidRPr="00F86F5E">
        <w:rPr>
          <w:rFonts w:ascii="Times New Roman" w:hAnsi="Times New Roman"/>
          <w:sz w:val="28"/>
          <w:szCs w:val="28"/>
          <w:lang w:val="ru-RU"/>
        </w:rPr>
        <w:t>"</w:t>
      </w:r>
      <w:r w:rsidRPr="005C1C0E">
        <w:rPr>
          <w:rFonts w:ascii="Times New Roman" w:eastAsia="Arial Unicode MS" w:hAnsi="Times New Roman"/>
          <w:sz w:val="28"/>
          <w:szCs w:val="28"/>
          <w:lang w:val="ru-RU" w:eastAsia="uk-UA"/>
        </w:rPr>
        <w:t>г</w:t>
      </w:r>
      <w:r w:rsidRPr="00F86F5E">
        <w:rPr>
          <w:rFonts w:ascii="Times New Roman" w:hAnsi="Times New Roman"/>
          <w:sz w:val="28"/>
          <w:szCs w:val="28"/>
          <w:lang w:val="ru-RU"/>
        </w:rPr>
        <w:t>"</w:t>
      </w:r>
      <w:r w:rsidRPr="005C1C0E">
        <w:rPr>
          <w:rFonts w:ascii="Times New Roman" w:eastAsia="Arial Unicode MS" w:hAnsi="Times New Roman"/>
          <w:sz w:val="28"/>
          <w:szCs w:val="28"/>
          <w:lang w:val="ru-RU" w:eastAsia="uk-UA"/>
        </w:rPr>
        <w:t xml:space="preserve"> цього підпункту, збільшується на 25000 гривень на рік за кожен такий об’єкт житлової нерухомості (його частку)</w:t>
      </w:r>
      <w:r w:rsidRPr="00F86F5E">
        <w:rPr>
          <w:rFonts w:ascii="Times New Roman" w:hAnsi="Times New Roman"/>
          <w:sz w:val="28"/>
          <w:szCs w:val="28"/>
          <w:lang w:val="ru-RU"/>
        </w:rPr>
        <w:t>.</w:t>
      </w:r>
    </w:p>
    <w:p w:rsidR="00CD32B9" w:rsidRPr="00F86F5E" w:rsidRDefault="00CD32B9" w:rsidP="00B851B0">
      <w:pPr>
        <w:spacing w:after="0" w:line="240" w:lineRule="auto"/>
        <w:ind w:firstLine="708"/>
        <w:jc w:val="both"/>
        <w:rPr>
          <w:rFonts w:ascii="Times New Roman" w:hAnsi="Times New Roman"/>
          <w:sz w:val="28"/>
          <w:szCs w:val="28"/>
          <w:lang w:eastAsia="ru-RU"/>
        </w:rPr>
      </w:pPr>
      <w:r w:rsidRPr="00F86F5E">
        <w:rPr>
          <w:rFonts w:ascii="Times New Roman" w:hAnsi="Times New Roman"/>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D32B9" w:rsidRPr="00F86F5E" w:rsidRDefault="00CD32B9" w:rsidP="00B851B0">
      <w:pPr>
        <w:spacing w:after="0" w:line="240" w:lineRule="auto"/>
        <w:jc w:val="both"/>
        <w:rPr>
          <w:rFonts w:ascii="Times New Roman" w:hAnsi="Times New Roman"/>
          <w:sz w:val="28"/>
          <w:szCs w:val="28"/>
        </w:rPr>
      </w:pPr>
      <w:r w:rsidRPr="00F86F5E">
        <w:rPr>
          <w:rFonts w:ascii="Times New Roman" w:hAnsi="Times New Roman"/>
          <w:sz w:val="28"/>
          <w:szCs w:val="28"/>
        </w:rPr>
        <w:tab/>
        <w:t>6.2. Податкове/податкові повідомлення-рішення про сплату суми/сум податку,   обчисленого   згідно  з  підпунктом  266.7.1. підпункту 266.7 статті 266 Податкового кодексу України,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01 липня  року, що настає за базовим податковим (звітним) періодом (роком).</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D32B9" w:rsidRPr="00F86F5E" w:rsidRDefault="00CD32B9" w:rsidP="00CD32B9">
      <w:pPr>
        <w:spacing w:after="0" w:line="240" w:lineRule="auto"/>
        <w:jc w:val="both"/>
        <w:rPr>
          <w:rFonts w:ascii="Times New Roman" w:hAnsi="Times New Roman"/>
          <w:sz w:val="28"/>
          <w:szCs w:val="28"/>
        </w:rPr>
      </w:pPr>
      <w:r w:rsidRPr="00F86F5E">
        <w:rPr>
          <w:rFonts w:ascii="Times New Roman" w:hAnsi="Times New Roman"/>
          <w:sz w:val="28"/>
          <w:szCs w:val="28"/>
        </w:rPr>
        <w:tab/>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D32B9" w:rsidRPr="00CD32B9" w:rsidRDefault="00CD32B9" w:rsidP="00CD32B9">
      <w:pPr>
        <w:pStyle w:val="a3"/>
        <w:numPr>
          <w:ilvl w:val="0"/>
          <w:numId w:val="8"/>
        </w:numPr>
        <w:ind w:left="567" w:hanging="567"/>
        <w:jc w:val="both"/>
        <w:rPr>
          <w:sz w:val="28"/>
          <w:szCs w:val="28"/>
        </w:rPr>
      </w:pPr>
      <w:r w:rsidRPr="00CD32B9">
        <w:rPr>
          <w:sz w:val="28"/>
          <w:szCs w:val="28"/>
        </w:rPr>
        <w:t>об’єктів житлової та/або нежитлової нерухомості, в тому числі їх часток, що перебувають у власності платника податку;</w:t>
      </w:r>
    </w:p>
    <w:p w:rsidR="00CD32B9" w:rsidRPr="00CD32B9" w:rsidRDefault="00CD32B9" w:rsidP="00CD32B9">
      <w:pPr>
        <w:pStyle w:val="a3"/>
        <w:numPr>
          <w:ilvl w:val="0"/>
          <w:numId w:val="8"/>
        </w:numPr>
        <w:ind w:left="567" w:hanging="567"/>
        <w:jc w:val="both"/>
        <w:rPr>
          <w:sz w:val="28"/>
          <w:szCs w:val="28"/>
        </w:rPr>
      </w:pPr>
      <w:r w:rsidRPr="00CD32B9">
        <w:rPr>
          <w:sz w:val="28"/>
          <w:szCs w:val="28"/>
        </w:rPr>
        <w:t>розміру загальної площі об’єктів житлової та/або нежитлової нерухомості, що перебувають у власності платника податку;</w:t>
      </w:r>
    </w:p>
    <w:p w:rsidR="00CD32B9" w:rsidRPr="00CD32B9" w:rsidRDefault="00CD32B9" w:rsidP="00CD32B9">
      <w:pPr>
        <w:pStyle w:val="a3"/>
        <w:numPr>
          <w:ilvl w:val="0"/>
          <w:numId w:val="8"/>
        </w:numPr>
        <w:ind w:left="567" w:hanging="567"/>
        <w:jc w:val="both"/>
        <w:rPr>
          <w:sz w:val="28"/>
          <w:szCs w:val="28"/>
        </w:rPr>
      </w:pPr>
      <w:r w:rsidRPr="00CD32B9">
        <w:rPr>
          <w:sz w:val="28"/>
          <w:szCs w:val="28"/>
        </w:rPr>
        <w:t>права на користування пільгою із сплати податку;</w:t>
      </w:r>
    </w:p>
    <w:p w:rsidR="00CD32B9" w:rsidRPr="00CD32B9" w:rsidRDefault="00CD32B9" w:rsidP="00CD32B9">
      <w:pPr>
        <w:pStyle w:val="a3"/>
        <w:numPr>
          <w:ilvl w:val="0"/>
          <w:numId w:val="8"/>
        </w:numPr>
        <w:ind w:left="567" w:hanging="567"/>
        <w:jc w:val="both"/>
        <w:rPr>
          <w:sz w:val="28"/>
          <w:szCs w:val="28"/>
        </w:rPr>
      </w:pPr>
      <w:r w:rsidRPr="00CD32B9">
        <w:rPr>
          <w:sz w:val="28"/>
          <w:szCs w:val="28"/>
        </w:rPr>
        <w:t>розміру ставки податку;</w:t>
      </w:r>
    </w:p>
    <w:p w:rsidR="00CD32B9" w:rsidRPr="00CD32B9" w:rsidRDefault="00CD32B9" w:rsidP="00CD32B9">
      <w:pPr>
        <w:pStyle w:val="a3"/>
        <w:numPr>
          <w:ilvl w:val="0"/>
          <w:numId w:val="8"/>
        </w:numPr>
        <w:ind w:left="567" w:hanging="567"/>
        <w:jc w:val="both"/>
        <w:rPr>
          <w:sz w:val="28"/>
          <w:szCs w:val="28"/>
        </w:rPr>
      </w:pPr>
      <w:r w:rsidRPr="00CD32B9">
        <w:rPr>
          <w:sz w:val="28"/>
          <w:szCs w:val="28"/>
        </w:rPr>
        <w:t>нарахованої суми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w:t>
      </w:r>
      <w:r w:rsidRPr="00F86F5E">
        <w:rPr>
          <w:rFonts w:ascii="Times New Roman" w:hAnsi="Times New Roman"/>
          <w:sz w:val="28"/>
          <w:szCs w:val="28"/>
        </w:rPr>
        <w:lastRenderedPageBreak/>
        <w:t>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D32B9" w:rsidRPr="00F86F5E" w:rsidRDefault="00CD32B9" w:rsidP="00B851B0">
      <w:pPr>
        <w:spacing w:after="0" w:line="240" w:lineRule="auto"/>
        <w:jc w:val="both"/>
        <w:rPr>
          <w:rFonts w:ascii="Times New Roman" w:hAnsi="Times New Roman"/>
          <w:sz w:val="28"/>
          <w:szCs w:val="28"/>
        </w:rPr>
      </w:pPr>
      <w:r w:rsidRPr="00F86F5E">
        <w:rPr>
          <w:rFonts w:ascii="Times New Roman" w:hAnsi="Times New Roman"/>
          <w:sz w:val="28"/>
          <w:szCs w:val="28"/>
        </w:rPr>
        <w:tab/>
        <w:t>6.4.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6.5. Платники податку - юридичні особи самостійно обчислюють суму податку станом на 01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Податковим кодексом України, з розбивкою річної суми рівними частками поквартально.</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D32B9" w:rsidRPr="00F86F5E" w:rsidRDefault="00CD32B9" w:rsidP="00B851B0">
      <w:pPr>
        <w:spacing w:after="0" w:line="240" w:lineRule="auto"/>
        <w:jc w:val="both"/>
        <w:rPr>
          <w:rFonts w:ascii="Times New Roman" w:hAnsi="Times New Roman"/>
          <w:sz w:val="28"/>
          <w:szCs w:val="28"/>
        </w:rPr>
      </w:pPr>
      <w:r w:rsidRPr="00F86F5E">
        <w:rPr>
          <w:rFonts w:ascii="Times New Roman" w:hAnsi="Times New Roman"/>
          <w:sz w:val="28"/>
          <w:szCs w:val="28"/>
        </w:rPr>
        <w:tab/>
        <w:t>7.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01 січня цього року до початку того місяця, в якому припинилось право власності на зазначений об’єкт оподаткування, а для нового власника - починаючи з місяця, в якому він набув право власності.</w:t>
      </w:r>
    </w:p>
    <w:p w:rsidR="00CD32B9" w:rsidRPr="00F86F5E" w:rsidRDefault="00CD32B9" w:rsidP="00B851B0">
      <w:pPr>
        <w:spacing w:after="0" w:line="240" w:lineRule="auto"/>
        <w:jc w:val="both"/>
        <w:rPr>
          <w:rFonts w:ascii="Times New Roman" w:hAnsi="Times New Roman"/>
          <w:sz w:val="28"/>
          <w:szCs w:val="28"/>
        </w:rPr>
      </w:pPr>
      <w:r w:rsidRPr="00F86F5E">
        <w:rPr>
          <w:rFonts w:ascii="Times New Roman" w:hAnsi="Times New Roman"/>
          <w:sz w:val="28"/>
          <w:szCs w:val="28"/>
        </w:rPr>
        <w:tab/>
        <w:t xml:space="preserve">7.1. Контролюючий орган надсилає податкове повідомлення-рішення новому власнику після отримання інформації про перехід права власності.  </w:t>
      </w:r>
    </w:p>
    <w:p w:rsidR="00B851B0" w:rsidRDefault="00B851B0" w:rsidP="00B851B0">
      <w:pPr>
        <w:spacing w:after="0" w:line="240" w:lineRule="auto"/>
        <w:ind w:firstLine="708"/>
        <w:jc w:val="both"/>
        <w:rPr>
          <w:rFonts w:ascii="Times New Roman" w:hAnsi="Times New Roman"/>
          <w:b/>
          <w:sz w:val="28"/>
          <w:szCs w:val="28"/>
        </w:rPr>
      </w:pPr>
    </w:p>
    <w:p w:rsidR="00CD32B9" w:rsidRPr="00093F93" w:rsidRDefault="00CD32B9" w:rsidP="00B851B0">
      <w:pPr>
        <w:spacing w:after="0" w:line="240" w:lineRule="auto"/>
        <w:ind w:firstLine="708"/>
        <w:jc w:val="both"/>
        <w:rPr>
          <w:rFonts w:ascii="Times New Roman" w:hAnsi="Times New Roman"/>
          <w:b/>
          <w:sz w:val="28"/>
          <w:szCs w:val="28"/>
        </w:rPr>
      </w:pPr>
      <w:r w:rsidRPr="00093F93">
        <w:rPr>
          <w:rFonts w:ascii="Times New Roman" w:hAnsi="Times New Roman"/>
          <w:b/>
          <w:sz w:val="28"/>
          <w:szCs w:val="28"/>
        </w:rPr>
        <w:t xml:space="preserve"> 8. Порядок сплати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 xml:space="preserve"> 8.1. Податок сплачується за місцем розташування об’єкта/об’єктів оподаткування і зараховується до  міського бюджету згідно з положеннями Бюджетного кодексу України. </w:t>
      </w:r>
    </w:p>
    <w:p w:rsidR="00B851B0" w:rsidRDefault="00CD32B9" w:rsidP="00B851B0">
      <w:pPr>
        <w:spacing w:after="0" w:line="240" w:lineRule="auto"/>
        <w:ind w:firstLine="708"/>
        <w:jc w:val="both"/>
        <w:rPr>
          <w:rFonts w:ascii="Times New Roman" w:hAnsi="Times New Roman"/>
          <w:b/>
          <w:sz w:val="28"/>
          <w:szCs w:val="28"/>
        </w:rPr>
      </w:pPr>
      <w:r w:rsidRPr="00CD32B9">
        <w:rPr>
          <w:rFonts w:ascii="Times New Roman" w:hAnsi="Times New Roman"/>
          <w:b/>
          <w:sz w:val="28"/>
          <w:szCs w:val="28"/>
        </w:rPr>
        <w:t xml:space="preserve"> </w:t>
      </w:r>
    </w:p>
    <w:p w:rsidR="00CD32B9" w:rsidRPr="00CD32B9" w:rsidRDefault="00CD32B9" w:rsidP="00B851B0">
      <w:pPr>
        <w:spacing w:after="0" w:line="240" w:lineRule="auto"/>
        <w:ind w:firstLine="708"/>
        <w:jc w:val="both"/>
        <w:rPr>
          <w:rFonts w:ascii="Times New Roman" w:hAnsi="Times New Roman"/>
          <w:b/>
          <w:sz w:val="28"/>
          <w:szCs w:val="28"/>
        </w:rPr>
      </w:pPr>
      <w:r w:rsidRPr="00CD32B9">
        <w:rPr>
          <w:rFonts w:ascii="Times New Roman" w:hAnsi="Times New Roman"/>
          <w:b/>
          <w:sz w:val="28"/>
          <w:szCs w:val="28"/>
        </w:rPr>
        <w:t>9. Строки сплати податку:</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9.1. Податкове зобов’язання за звітний рік з податку сплачується:</w:t>
      </w:r>
    </w:p>
    <w:p w:rsidR="00CD32B9" w:rsidRPr="00F86F5E" w:rsidRDefault="00CD32B9" w:rsidP="00B851B0">
      <w:pPr>
        <w:spacing w:after="0" w:line="240" w:lineRule="auto"/>
        <w:ind w:firstLine="708"/>
        <w:jc w:val="both"/>
        <w:rPr>
          <w:rFonts w:ascii="Times New Roman" w:hAnsi="Times New Roman"/>
          <w:sz w:val="28"/>
          <w:szCs w:val="28"/>
        </w:rPr>
      </w:pPr>
      <w:r w:rsidRPr="00F86F5E">
        <w:rPr>
          <w:rFonts w:ascii="Times New Roman" w:hAnsi="Times New Roman"/>
          <w:sz w:val="28"/>
          <w:szCs w:val="28"/>
        </w:rPr>
        <w:t xml:space="preserve"> а) фізичними особами - протягом 60 днів з дня вручення податкового повідомлення-рішення;</w:t>
      </w:r>
    </w:p>
    <w:p w:rsidR="00CD32B9" w:rsidRPr="00F86F5E" w:rsidRDefault="00CD32B9" w:rsidP="00CD32B9">
      <w:pPr>
        <w:spacing w:after="0" w:line="240" w:lineRule="auto"/>
        <w:ind w:firstLine="708"/>
        <w:jc w:val="both"/>
        <w:rPr>
          <w:rFonts w:ascii="Times New Roman" w:hAnsi="Times New Roman"/>
          <w:sz w:val="28"/>
          <w:szCs w:val="28"/>
        </w:rPr>
      </w:pPr>
      <w:r w:rsidRPr="00F86F5E">
        <w:rPr>
          <w:rFonts w:ascii="Times New Roman" w:hAnsi="Times New Roman"/>
          <w:sz w:val="28"/>
          <w:szCs w:val="28"/>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D32B9" w:rsidRPr="00F86F5E" w:rsidRDefault="00CD32B9" w:rsidP="00CD32B9">
      <w:pPr>
        <w:spacing w:after="0" w:line="240" w:lineRule="auto"/>
        <w:ind w:firstLine="720"/>
        <w:jc w:val="both"/>
        <w:rPr>
          <w:rFonts w:ascii="Times New Roman" w:hAnsi="Times New Roman"/>
          <w:color w:val="000000"/>
          <w:sz w:val="28"/>
          <w:szCs w:val="28"/>
        </w:rPr>
      </w:pPr>
      <w:r w:rsidRPr="00F86F5E">
        <w:rPr>
          <w:rFonts w:ascii="Times New Roman" w:hAnsi="Times New Roman"/>
          <w:color w:val="000000"/>
          <w:sz w:val="28"/>
          <w:szCs w:val="28"/>
        </w:rPr>
        <w:t xml:space="preserve">Інші питання щодо адміністрування податку на нерухоме майно, відмінне від земельної ділянки, які не врегульовані даним рішенням, </w:t>
      </w:r>
      <w:r w:rsidRPr="00F86F5E">
        <w:rPr>
          <w:rFonts w:ascii="Times New Roman" w:hAnsi="Times New Roman"/>
          <w:color w:val="000000"/>
          <w:sz w:val="28"/>
          <w:szCs w:val="28"/>
        </w:rPr>
        <w:lastRenderedPageBreak/>
        <w:t>вирішуються відповідно до норм встановлених Податковим кодексом України.</w:t>
      </w:r>
    </w:p>
    <w:p w:rsidR="00B851B0" w:rsidRDefault="00CD32B9" w:rsidP="00CD32B9">
      <w:pPr>
        <w:spacing w:after="0" w:line="240" w:lineRule="auto"/>
        <w:ind w:firstLine="540"/>
        <w:jc w:val="both"/>
        <w:rPr>
          <w:rFonts w:ascii="Times New Roman" w:hAnsi="Times New Roman"/>
          <w:sz w:val="28"/>
          <w:szCs w:val="28"/>
        </w:rPr>
      </w:pPr>
      <w:r w:rsidRPr="00F86F5E">
        <w:rPr>
          <w:rFonts w:ascii="Times New Roman" w:hAnsi="Times New Roman"/>
          <w:sz w:val="28"/>
          <w:szCs w:val="28"/>
        </w:rPr>
        <w:t xml:space="preserve">  </w:t>
      </w:r>
    </w:p>
    <w:p w:rsidR="00CD32B9" w:rsidRPr="00CD32B9" w:rsidRDefault="00CD32B9" w:rsidP="00CD32B9">
      <w:pPr>
        <w:spacing w:after="0" w:line="240" w:lineRule="auto"/>
        <w:ind w:firstLine="540"/>
        <w:jc w:val="both"/>
        <w:rPr>
          <w:rFonts w:ascii="Times New Roman" w:hAnsi="Times New Roman"/>
          <w:b/>
          <w:sz w:val="28"/>
          <w:szCs w:val="28"/>
        </w:rPr>
      </w:pPr>
      <w:r w:rsidRPr="00F86F5E">
        <w:rPr>
          <w:rFonts w:ascii="Times New Roman" w:hAnsi="Times New Roman"/>
          <w:sz w:val="28"/>
          <w:szCs w:val="28"/>
        </w:rPr>
        <w:t xml:space="preserve"> </w:t>
      </w:r>
      <w:r w:rsidRPr="00CD32B9">
        <w:rPr>
          <w:rFonts w:ascii="Times New Roman" w:hAnsi="Times New Roman"/>
          <w:b/>
          <w:sz w:val="28"/>
          <w:szCs w:val="28"/>
        </w:rPr>
        <w:t>10. Строки та порядок надання звітності про обчислення і сплату податку:</w:t>
      </w:r>
    </w:p>
    <w:p w:rsidR="00CD32B9" w:rsidRPr="00F86F5E" w:rsidRDefault="00CD32B9" w:rsidP="00CD32B9">
      <w:pPr>
        <w:spacing w:after="0" w:line="240" w:lineRule="auto"/>
        <w:ind w:firstLine="540"/>
        <w:jc w:val="both"/>
        <w:rPr>
          <w:rFonts w:ascii="Times New Roman" w:hAnsi="Times New Roman"/>
          <w:sz w:val="28"/>
          <w:szCs w:val="28"/>
        </w:rPr>
      </w:pPr>
      <w:r w:rsidRPr="00F86F5E">
        <w:rPr>
          <w:rFonts w:ascii="Times New Roman" w:hAnsi="Times New Roman"/>
          <w:sz w:val="28"/>
          <w:szCs w:val="28"/>
        </w:rPr>
        <w:t xml:space="preserve">   10.1. Платники податку-юридичні особи самостійно обчислюють суму податку та подають до контролюючого органу  річну податкову декларацію до 20 лютого поточного року з розбивкою річної суми  рівними частками поквартально.</w:t>
      </w:r>
    </w:p>
    <w:p w:rsidR="00CD32B9" w:rsidRPr="00F86F5E" w:rsidRDefault="00CD32B9" w:rsidP="00CD32B9">
      <w:pPr>
        <w:spacing w:after="0" w:line="240" w:lineRule="auto"/>
        <w:ind w:firstLine="540"/>
        <w:jc w:val="both"/>
        <w:rPr>
          <w:rFonts w:ascii="Times New Roman" w:hAnsi="Times New Roman"/>
          <w:sz w:val="28"/>
          <w:szCs w:val="28"/>
        </w:rPr>
      </w:pPr>
      <w:r w:rsidRPr="00F86F5E">
        <w:rPr>
          <w:rFonts w:ascii="Times New Roman" w:hAnsi="Times New Roman"/>
          <w:sz w:val="28"/>
          <w:szCs w:val="28"/>
        </w:rPr>
        <w:t xml:space="preserve">   10.2. Платникам податку-фізичним особам обчислення суми податку здійснюється контролюючим органом, який надсилає (вручає) податкове/податкові повідомлення-рішення про сплату суми/сум податку за місцем податкової адреси платників (місцем реєстрації) до 1 липня року, що настає за звітним.</w:t>
      </w:r>
    </w:p>
    <w:p w:rsidR="00CD32B9" w:rsidRDefault="00CD32B9" w:rsidP="00CD32B9">
      <w:pPr>
        <w:pStyle w:val="st2"/>
        <w:spacing w:after="0"/>
        <w:rPr>
          <w:rStyle w:val="st42"/>
          <w:b/>
          <w:sz w:val="28"/>
          <w:szCs w:val="28"/>
          <w:lang w:val="uk-UA"/>
        </w:rPr>
      </w:pPr>
    </w:p>
    <w:p w:rsidR="00CD32B9" w:rsidRPr="00093F93" w:rsidRDefault="00CD32B9" w:rsidP="00CD32B9">
      <w:pPr>
        <w:pStyle w:val="st2"/>
        <w:spacing w:after="0"/>
        <w:rPr>
          <w:rStyle w:val="st42"/>
          <w:b/>
          <w:sz w:val="28"/>
          <w:szCs w:val="28"/>
          <w:lang w:val="uk-UA"/>
        </w:rPr>
      </w:pPr>
      <w:r w:rsidRPr="00093F93">
        <w:rPr>
          <w:rStyle w:val="st42"/>
          <w:b/>
          <w:sz w:val="28"/>
          <w:szCs w:val="28"/>
          <w:lang w:val="uk-UA"/>
        </w:rPr>
        <w:t xml:space="preserve">11. База оподаткування: </w:t>
      </w:r>
    </w:p>
    <w:p w:rsidR="00CD32B9" w:rsidRPr="00F86F5E" w:rsidRDefault="00CD32B9" w:rsidP="00CD32B9">
      <w:pPr>
        <w:pStyle w:val="st2"/>
        <w:spacing w:after="0"/>
        <w:rPr>
          <w:rStyle w:val="st42"/>
          <w:sz w:val="28"/>
          <w:szCs w:val="28"/>
          <w:lang w:val="uk-UA"/>
        </w:rPr>
      </w:pPr>
      <w:r w:rsidRPr="00F86F5E">
        <w:rPr>
          <w:rStyle w:val="st42"/>
          <w:sz w:val="28"/>
          <w:szCs w:val="28"/>
          <w:lang w:val="uk-UA"/>
        </w:rPr>
        <w:t xml:space="preserve">11.1. Базою оподаткування є загальна площа об’єкта житлової та нежитлової нерухомості, в тому числі його часток. </w:t>
      </w:r>
    </w:p>
    <w:p w:rsidR="00CD32B9" w:rsidRPr="00F86F5E" w:rsidRDefault="00CD32B9" w:rsidP="00CD32B9">
      <w:pPr>
        <w:pStyle w:val="st2"/>
        <w:spacing w:after="0"/>
        <w:rPr>
          <w:rStyle w:val="st42"/>
          <w:sz w:val="28"/>
          <w:szCs w:val="28"/>
          <w:lang w:val="uk-UA"/>
        </w:rPr>
      </w:pPr>
      <w:r w:rsidRPr="00F86F5E">
        <w:rPr>
          <w:rStyle w:val="st42"/>
          <w:sz w:val="28"/>
          <w:szCs w:val="28"/>
          <w:lang w:val="uk-UA"/>
        </w:rPr>
        <w:t>11.2.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D32B9" w:rsidRPr="00F86F5E" w:rsidRDefault="00CD32B9" w:rsidP="00CD32B9">
      <w:pPr>
        <w:pStyle w:val="st2"/>
        <w:spacing w:after="0"/>
        <w:rPr>
          <w:rStyle w:val="st42"/>
          <w:sz w:val="28"/>
          <w:szCs w:val="28"/>
          <w:lang w:val="uk-UA"/>
        </w:rPr>
      </w:pPr>
      <w:r w:rsidRPr="00F86F5E">
        <w:rPr>
          <w:rStyle w:val="st42"/>
          <w:sz w:val="28"/>
          <w:szCs w:val="28"/>
          <w:lang w:val="uk-UA"/>
        </w:rPr>
        <w:t xml:space="preserve">11.3.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D32B9" w:rsidRPr="00F86F5E" w:rsidRDefault="00CD32B9" w:rsidP="00CD32B9">
      <w:pPr>
        <w:pStyle w:val="st2"/>
        <w:spacing w:after="0"/>
        <w:rPr>
          <w:rStyle w:val="st42"/>
          <w:sz w:val="28"/>
          <w:szCs w:val="28"/>
          <w:lang w:val="uk-UA"/>
        </w:rPr>
      </w:pPr>
      <w:r w:rsidRPr="00F86F5E">
        <w:rPr>
          <w:rStyle w:val="st42"/>
          <w:sz w:val="28"/>
          <w:szCs w:val="28"/>
          <w:lang w:val="uk-UA"/>
        </w:rPr>
        <w:t>11.4. Пільги із сплати податку</w:t>
      </w:r>
    </w:p>
    <w:p w:rsidR="00CD32B9" w:rsidRPr="00F86F5E" w:rsidRDefault="00CD32B9" w:rsidP="00CD32B9">
      <w:pPr>
        <w:pStyle w:val="st2"/>
        <w:spacing w:after="0"/>
        <w:rPr>
          <w:rStyle w:val="st42"/>
          <w:sz w:val="28"/>
          <w:szCs w:val="28"/>
          <w:lang w:val="uk-UA"/>
        </w:rPr>
      </w:pPr>
      <w:r w:rsidRPr="00F86F5E">
        <w:rPr>
          <w:rStyle w:val="st42"/>
          <w:sz w:val="28"/>
          <w:szCs w:val="28"/>
          <w:lang w:val="uk-UA"/>
        </w:rPr>
        <w:t>11.4.1.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D32B9" w:rsidRPr="00F86F5E" w:rsidRDefault="00CD32B9" w:rsidP="00CD32B9">
      <w:pPr>
        <w:pStyle w:val="st2"/>
        <w:spacing w:after="0"/>
        <w:rPr>
          <w:rStyle w:val="st42"/>
          <w:sz w:val="28"/>
          <w:szCs w:val="28"/>
        </w:rPr>
      </w:pPr>
      <w:r w:rsidRPr="00F86F5E">
        <w:rPr>
          <w:rStyle w:val="st42"/>
          <w:sz w:val="28"/>
          <w:szCs w:val="28"/>
        </w:rPr>
        <w:t>а) для квартири/квартир незалежно</w:t>
      </w:r>
      <w:r w:rsidRPr="00F86F5E">
        <w:rPr>
          <w:rStyle w:val="st42"/>
          <w:sz w:val="28"/>
          <w:szCs w:val="28"/>
          <w:lang w:val="uk-UA"/>
        </w:rPr>
        <w:t xml:space="preserve"> </w:t>
      </w:r>
      <w:r w:rsidRPr="00F86F5E">
        <w:rPr>
          <w:rStyle w:val="st42"/>
          <w:sz w:val="28"/>
          <w:szCs w:val="28"/>
        </w:rPr>
        <w:t>від</w:t>
      </w:r>
      <w:r w:rsidRPr="00F86F5E">
        <w:rPr>
          <w:rStyle w:val="st42"/>
          <w:sz w:val="28"/>
          <w:szCs w:val="28"/>
          <w:lang w:val="uk-UA"/>
        </w:rPr>
        <w:t xml:space="preserve"> </w:t>
      </w:r>
      <w:r w:rsidRPr="00F86F5E">
        <w:rPr>
          <w:rStyle w:val="st42"/>
          <w:sz w:val="28"/>
          <w:szCs w:val="28"/>
        </w:rPr>
        <w:t>їх</w:t>
      </w:r>
      <w:r w:rsidRPr="00F86F5E">
        <w:rPr>
          <w:rStyle w:val="st42"/>
          <w:sz w:val="28"/>
          <w:szCs w:val="28"/>
          <w:lang w:val="uk-UA"/>
        </w:rPr>
        <w:t xml:space="preserve"> </w:t>
      </w:r>
      <w:r w:rsidRPr="00F86F5E">
        <w:rPr>
          <w:rStyle w:val="st42"/>
          <w:sz w:val="28"/>
          <w:szCs w:val="28"/>
        </w:rPr>
        <w:t xml:space="preserve">кількості - на </w:t>
      </w:r>
      <w:smartTag w:uri="urn:schemas-microsoft-com:office:smarttags" w:element="metricconverter">
        <w:smartTagPr>
          <w:attr w:name="ProductID" w:val="60 кв. метрів"/>
        </w:smartTagPr>
        <w:r w:rsidRPr="00F86F5E">
          <w:rPr>
            <w:rStyle w:val="st42"/>
            <w:sz w:val="28"/>
            <w:szCs w:val="28"/>
          </w:rPr>
          <w:t>60 кв. метрів</w:t>
        </w:r>
      </w:smartTag>
      <w:r w:rsidRPr="00F86F5E">
        <w:rPr>
          <w:rStyle w:val="st42"/>
          <w:sz w:val="28"/>
          <w:szCs w:val="28"/>
        </w:rPr>
        <w:t>;</w:t>
      </w:r>
    </w:p>
    <w:p w:rsidR="00CD32B9" w:rsidRPr="00F86F5E" w:rsidRDefault="00CD32B9" w:rsidP="00CD32B9">
      <w:pPr>
        <w:pStyle w:val="st2"/>
        <w:spacing w:after="0"/>
        <w:rPr>
          <w:rStyle w:val="st42"/>
          <w:sz w:val="28"/>
          <w:szCs w:val="28"/>
        </w:rPr>
      </w:pPr>
      <w:r w:rsidRPr="00F86F5E">
        <w:rPr>
          <w:rStyle w:val="st42"/>
          <w:sz w:val="28"/>
          <w:szCs w:val="28"/>
        </w:rPr>
        <w:t>б) для житлово</w:t>
      </w:r>
      <w:r w:rsidRPr="00F86F5E">
        <w:rPr>
          <w:rStyle w:val="st42"/>
          <w:sz w:val="28"/>
          <w:szCs w:val="28"/>
          <w:lang w:val="uk-UA"/>
        </w:rPr>
        <w:t xml:space="preserve">го </w:t>
      </w:r>
      <w:r w:rsidRPr="00F86F5E">
        <w:rPr>
          <w:rStyle w:val="st42"/>
          <w:sz w:val="28"/>
          <w:szCs w:val="28"/>
        </w:rPr>
        <w:t>будинку/будинків</w:t>
      </w:r>
      <w:r w:rsidRPr="00F86F5E">
        <w:rPr>
          <w:rStyle w:val="st42"/>
          <w:sz w:val="28"/>
          <w:szCs w:val="28"/>
          <w:lang w:val="uk-UA"/>
        </w:rPr>
        <w:t xml:space="preserve"> </w:t>
      </w:r>
      <w:r w:rsidRPr="00F86F5E">
        <w:rPr>
          <w:rStyle w:val="st42"/>
          <w:sz w:val="28"/>
          <w:szCs w:val="28"/>
        </w:rPr>
        <w:t>незалежно</w:t>
      </w:r>
      <w:r w:rsidRPr="00F86F5E">
        <w:rPr>
          <w:rStyle w:val="st42"/>
          <w:sz w:val="28"/>
          <w:szCs w:val="28"/>
          <w:lang w:val="uk-UA"/>
        </w:rPr>
        <w:t xml:space="preserve"> </w:t>
      </w:r>
      <w:r w:rsidRPr="00F86F5E">
        <w:rPr>
          <w:rStyle w:val="st42"/>
          <w:sz w:val="28"/>
          <w:szCs w:val="28"/>
        </w:rPr>
        <w:t>від</w:t>
      </w:r>
      <w:r w:rsidRPr="00F86F5E">
        <w:rPr>
          <w:rStyle w:val="st42"/>
          <w:sz w:val="28"/>
          <w:szCs w:val="28"/>
          <w:lang w:val="uk-UA"/>
        </w:rPr>
        <w:t xml:space="preserve"> </w:t>
      </w:r>
      <w:r w:rsidRPr="00F86F5E">
        <w:rPr>
          <w:rStyle w:val="st42"/>
          <w:sz w:val="28"/>
          <w:szCs w:val="28"/>
        </w:rPr>
        <w:t>їх</w:t>
      </w:r>
      <w:r w:rsidRPr="00F86F5E">
        <w:rPr>
          <w:rStyle w:val="st42"/>
          <w:sz w:val="28"/>
          <w:szCs w:val="28"/>
          <w:lang w:val="uk-UA"/>
        </w:rPr>
        <w:t xml:space="preserve"> </w:t>
      </w:r>
      <w:r w:rsidRPr="00F86F5E">
        <w:rPr>
          <w:rStyle w:val="st42"/>
          <w:sz w:val="28"/>
          <w:szCs w:val="28"/>
        </w:rPr>
        <w:t xml:space="preserve">кількості - на </w:t>
      </w:r>
      <w:smartTag w:uri="urn:schemas-microsoft-com:office:smarttags" w:element="metricconverter">
        <w:smartTagPr>
          <w:attr w:name="ProductID" w:val="120 кв. метрів"/>
        </w:smartTagPr>
        <w:r w:rsidRPr="00F86F5E">
          <w:rPr>
            <w:rStyle w:val="st42"/>
            <w:sz w:val="28"/>
            <w:szCs w:val="28"/>
          </w:rPr>
          <w:t>120 кв. метрів</w:t>
        </w:r>
      </w:smartTag>
      <w:r w:rsidRPr="00F86F5E">
        <w:rPr>
          <w:rStyle w:val="st42"/>
          <w:sz w:val="28"/>
          <w:szCs w:val="28"/>
        </w:rPr>
        <w:t>;</w:t>
      </w:r>
    </w:p>
    <w:p w:rsidR="00CD32B9" w:rsidRPr="00F86F5E" w:rsidRDefault="00CD32B9" w:rsidP="00CD32B9">
      <w:pPr>
        <w:pStyle w:val="st2"/>
        <w:spacing w:after="0"/>
        <w:rPr>
          <w:rStyle w:val="st42"/>
          <w:sz w:val="28"/>
          <w:szCs w:val="28"/>
        </w:rPr>
      </w:pPr>
      <w:r w:rsidRPr="00F86F5E">
        <w:rPr>
          <w:rStyle w:val="st42"/>
          <w:sz w:val="28"/>
          <w:szCs w:val="28"/>
        </w:rPr>
        <w:t>в) для різних</w:t>
      </w:r>
      <w:r w:rsidRPr="00F86F5E">
        <w:rPr>
          <w:rStyle w:val="st42"/>
          <w:sz w:val="28"/>
          <w:szCs w:val="28"/>
          <w:lang w:val="uk-UA"/>
        </w:rPr>
        <w:t xml:space="preserve"> </w:t>
      </w:r>
      <w:r w:rsidRPr="00F86F5E">
        <w:rPr>
          <w:rStyle w:val="st42"/>
          <w:sz w:val="28"/>
          <w:szCs w:val="28"/>
        </w:rPr>
        <w:t>типів</w:t>
      </w:r>
      <w:r w:rsidRPr="00F86F5E">
        <w:rPr>
          <w:rStyle w:val="st42"/>
          <w:sz w:val="28"/>
          <w:szCs w:val="28"/>
          <w:lang w:val="uk-UA"/>
        </w:rPr>
        <w:t xml:space="preserve"> </w:t>
      </w:r>
      <w:r w:rsidRPr="00F86F5E">
        <w:rPr>
          <w:rStyle w:val="st42"/>
          <w:sz w:val="28"/>
          <w:szCs w:val="28"/>
        </w:rPr>
        <w:t>об’єктів</w:t>
      </w:r>
      <w:r w:rsidRPr="00F86F5E">
        <w:rPr>
          <w:rStyle w:val="st42"/>
          <w:sz w:val="28"/>
          <w:szCs w:val="28"/>
          <w:lang w:val="uk-UA"/>
        </w:rPr>
        <w:t xml:space="preserve"> </w:t>
      </w:r>
      <w:r w:rsidRPr="00F86F5E">
        <w:rPr>
          <w:rStyle w:val="st42"/>
          <w:sz w:val="28"/>
          <w:szCs w:val="28"/>
        </w:rPr>
        <w:t>житлової</w:t>
      </w:r>
      <w:r w:rsidRPr="00F86F5E">
        <w:rPr>
          <w:rStyle w:val="st42"/>
          <w:sz w:val="28"/>
          <w:szCs w:val="28"/>
          <w:lang w:val="uk-UA"/>
        </w:rPr>
        <w:t xml:space="preserve"> </w:t>
      </w:r>
      <w:r w:rsidRPr="00F86F5E">
        <w:rPr>
          <w:rStyle w:val="st42"/>
          <w:sz w:val="28"/>
          <w:szCs w:val="28"/>
        </w:rPr>
        <w:t>нерухомості, в тому числі</w:t>
      </w:r>
      <w:r w:rsidRPr="00F86F5E">
        <w:rPr>
          <w:rStyle w:val="st42"/>
          <w:sz w:val="28"/>
          <w:szCs w:val="28"/>
          <w:lang w:val="uk-UA"/>
        </w:rPr>
        <w:t xml:space="preserve"> </w:t>
      </w:r>
      <w:r w:rsidRPr="00F86F5E">
        <w:rPr>
          <w:rStyle w:val="st42"/>
          <w:sz w:val="28"/>
          <w:szCs w:val="28"/>
        </w:rPr>
        <w:t>їх</w:t>
      </w:r>
      <w:r w:rsidRPr="00F86F5E">
        <w:rPr>
          <w:rStyle w:val="st42"/>
          <w:sz w:val="28"/>
          <w:szCs w:val="28"/>
          <w:lang w:val="uk-UA"/>
        </w:rPr>
        <w:t xml:space="preserve"> </w:t>
      </w:r>
      <w:r w:rsidRPr="00F86F5E">
        <w:rPr>
          <w:rStyle w:val="st42"/>
          <w:sz w:val="28"/>
          <w:szCs w:val="28"/>
        </w:rPr>
        <w:t>часток (у разі</w:t>
      </w:r>
      <w:r w:rsidRPr="00F86F5E">
        <w:rPr>
          <w:rStyle w:val="st42"/>
          <w:sz w:val="28"/>
          <w:szCs w:val="28"/>
          <w:lang w:val="uk-UA"/>
        </w:rPr>
        <w:t xml:space="preserve"> </w:t>
      </w:r>
      <w:r w:rsidRPr="00F86F5E">
        <w:rPr>
          <w:rStyle w:val="st42"/>
          <w:sz w:val="28"/>
          <w:szCs w:val="28"/>
        </w:rPr>
        <w:t>одночасного</w:t>
      </w:r>
      <w:r w:rsidRPr="00F86F5E">
        <w:rPr>
          <w:rStyle w:val="st42"/>
          <w:sz w:val="28"/>
          <w:szCs w:val="28"/>
          <w:lang w:val="uk-UA"/>
        </w:rPr>
        <w:t xml:space="preserve"> </w:t>
      </w:r>
      <w:r w:rsidRPr="00F86F5E">
        <w:rPr>
          <w:rStyle w:val="st42"/>
          <w:sz w:val="28"/>
          <w:szCs w:val="28"/>
        </w:rPr>
        <w:t>перебування у власності</w:t>
      </w:r>
      <w:r w:rsidRPr="00F86F5E">
        <w:rPr>
          <w:rStyle w:val="st42"/>
          <w:sz w:val="28"/>
          <w:szCs w:val="28"/>
          <w:lang w:val="uk-UA"/>
        </w:rPr>
        <w:t xml:space="preserve"> </w:t>
      </w:r>
      <w:r w:rsidRPr="00F86F5E">
        <w:rPr>
          <w:rStyle w:val="st42"/>
          <w:sz w:val="28"/>
          <w:szCs w:val="28"/>
        </w:rPr>
        <w:t>платника</w:t>
      </w:r>
      <w:r w:rsidRPr="00F86F5E">
        <w:rPr>
          <w:rStyle w:val="st42"/>
          <w:sz w:val="28"/>
          <w:szCs w:val="28"/>
          <w:lang w:val="uk-UA"/>
        </w:rPr>
        <w:t xml:space="preserve"> </w:t>
      </w:r>
      <w:r w:rsidRPr="00F86F5E">
        <w:rPr>
          <w:rStyle w:val="st42"/>
          <w:sz w:val="28"/>
          <w:szCs w:val="28"/>
        </w:rPr>
        <w:t>податку</w:t>
      </w:r>
      <w:r w:rsidRPr="00F86F5E">
        <w:rPr>
          <w:rStyle w:val="st42"/>
          <w:sz w:val="28"/>
          <w:szCs w:val="28"/>
          <w:lang w:val="uk-UA"/>
        </w:rPr>
        <w:t xml:space="preserve"> </w:t>
      </w:r>
      <w:r w:rsidRPr="00F86F5E">
        <w:rPr>
          <w:rStyle w:val="st42"/>
          <w:sz w:val="28"/>
          <w:szCs w:val="28"/>
        </w:rPr>
        <w:t>квартири/квартир та житлового</w:t>
      </w:r>
      <w:r w:rsidRPr="00F86F5E">
        <w:rPr>
          <w:rStyle w:val="st42"/>
          <w:sz w:val="28"/>
          <w:szCs w:val="28"/>
          <w:lang w:val="uk-UA"/>
        </w:rPr>
        <w:t xml:space="preserve"> </w:t>
      </w:r>
      <w:r w:rsidRPr="00F86F5E">
        <w:rPr>
          <w:rStyle w:val="st42"/>
          <w:sz w:val="28"/>
          <w:szCs w:val="28"/>
        </w:rPr>
        <w:t>будинку/будинків, у тому числі</w:t>
      </w:r>
      <w:r w:rsidRPr="00F86F5E">
        <w:rPr>
          <w:rStyle w:val="st42"/>
          <w:sz w:val="28"/>
          <w:szCs w:val="28"/>
          <w:lang w:val="uk-UA"/>
        </w:rPr>
        <w:t xml:space="preserve"> </w:t>
      </w:r>
      <w:r w:rsidRPr="00F86F5E">
        <w:rPr>
          <w:rStyle w:val="st42"/>
          <w:sz w:val="28"/>
          <w:szCs w:val="28"/>
        </w:rPr>
        <w:t>їх</w:t>
      </w:r>
      <w:r w:rsidRPr="00F86F5E">
        <w:rPr>
          <w:rStyle w:val="st42"/>
          <w:sz w:val="28"/>
          <w:szCs w:val="28"/>
          <w:lang w:val="uk-UA"/>
        </w:rPr>
        <w:t xml:space="preserve"> </w:t>
      </w:r>
      <w:r w:rsidRPr="00F86F5E">
        <w:rPr>
          <w:rStyle w:val="st42"/>
          <w:sz w:val="28"/>
          <w:szCs w:val="28"/>
        </w:rPr>
        <w:t xml:space="preserve">часток), - на </w:t>
      </w:r>
      <w:smartTag w:uri="urn:schemas-microsoft-com:office:smarttags" w:element="metricconverter">
        <w:smartTagPr>
          <w:attr w:name="ProductID" w:val="180 кв. метрів"/>
        </w:smartTagPr>
        <w:r w:rsidRPr="00F86F5E">
          <w:rPr>
            <w:rStyle w:val="st42"/>
            <w:sz w:val="28"/>
            <w:szCs w:val="28"/>
          </w:rPr>
          <w:t>180 кв. метрів</w:t>
        </w:r>
      </w:smartTag>
      <w:r w:rsidRPr="00F86F5E">
        <w:rPr>
          <w:rStyle w:val="st42"/>
          <w:sz w:val="28"/>
          <w:szCs w:val="28"/>
        </w:rPr>
        <w:t>.</w:t>
      </w:r>
    </w:p>
    <w:p w:rsidR="00CD32B9" w:rsidRPr="00F86F5E" w:rsidRDefault="00CD32B9" w:rsidP="00CD32B9">
      <w:pPr>
        <w:spacing w:line="240" w:lineRule="auto"/>
        <w:ind w:firstLine="540"/>
        <w:jc w:val="both"/>
        <w:rPr>
          <w:rStyle w:val="st42"/>
          <w:sz w:val="28"/>
          <w:szCs w:val="28"/>
        </w:rPr>
      </w:pPr>
      <w:r w:rsidRPr="00F86F5E">
        <w:rPr>
          <w:rStyle w:val="st42"/>
          <w:sz w:val="28"/>
          <w:szCs w:val="28"/>
        </w:rPr>
        <w:t>Таке зменшення надається один раз за кожний базовий податковий (звітний) період (рік).</w:t>
      </w:r>
    </w:p>
    <w:p w:rsidR="00CD32B9" w:rsidRPr="00F86F5E" w:rsidRDefault="00CD32B9" w:rsidP="00CD32B9">
      <w:pPr>
        <w:pStyle w:val="st2"/>
        <w:spacing w:after="0"/>
        <w:rPr>
          <w:rStyle w:val="st42"/>
          <w:sz w:val="28"/>
          <w:szCs w:val="28"/>
          <w:lang w:val="uk-UA"/>
        </w:rPr>
      </w:pPr>
      <w:r w:rsidRPr="00F86F5E">
        <w:rPr>
          <w:rStyle w:val="st42"/>
          <w:sz w:val="28"/>
          <w:szCs w:val="28"/>
          <w:lang w:val="uk-UA"/>
        </w:rPr>
        <w:lastRenderedPageBreak/>
        <w:t xml:space="preserve">12. Згідно даного рішення </w:t>
      </w:r>
      <w:r w:rsidRPr="00B851B0">
        <w:rPr>
          <w:rStyle w:val="st42"/>
          <w:b/>
          <w:sz w:val="28"/>
          <w:szCs w:val="28"/>
          <w:lang w:val="uk-UA"/>
        </w:rPr>
        <w:t>встановлюють пільги з податку</w:t>
      </w:r>
      <w:r w:rsidRPr="00F86F5E">
        <w:rPr>
          <w:rStyle w:val="st42"/>
          <w:sz w:val="28"/>
          <w:szCs w:val="28"/>
          <w:lang w:val="uk-UA"/>
        </w:rPr>
        <w:t xml:space="preserve">, що сплачується на відповідній території, тобто на території </w:t>
      </w:r>
      <w:r>
        <w:rPr>
          <w:rStyle w:val="st42"/>
          <w:sz w:val="28"/>
          <w:szCs w:val="28"/>
          <w:lang w:val="uk-UA"/>
        </w:rPr>
        <w:t xml:space="preserve">Киїнської сільської ради </w:t>
      </w:r>
      <w:r w:rsidRPr="00F86F5E">
        <w:rPr>
          <w:rStyle w:val="st42"/>
          <w:sz w:val="28"/>
          <w:szCs w:val="28"/>
          <w:lang w:val="uk-UA"/>
        </w:rPr>
        <w:t>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CD32B9" w:rsidRPr="00F86F5E" w:rsidRDefault="00CD32B9" w:rsidP="00CD32B9">
      <w:pPr>
        <w:pStyle w:val="st2"/>
        <w:spacing w:after="0"/>
        <w:rPr>
          <w:rStyle w:val="st42"/>
          <w:sz w:val="28"/>
          <w:szCs w:val="28"/>
          <w:lang w:val="uk-UA"/>
        </w:rPr>
      </w:pPr>
      <w:r w:rsidRPr="00F86F5E">
        <w:rPr>
          <w:rStyle w:val="st42"/>
          <w:sz w:val="28"/>
          <w:szCs w:val="28"/>
          <w:lang w:val="uk-UA"/>
        </w:rPr>
        <w:t xml:space="preserve">Пільги з податку, що сплачується на території </w:t>
      </w:r>
      <w:r>
        <w:rPr>
          <w:rStyle w:val="st42"/>
          <w:sz w:val="28"/>
          <w:szCs w:val="28"/>
          <w:lang w:val="uk-UA"/>
        </w:rPr>
        <w:t xml:space="preserve">Киїнської сільської ради </w:t>
      </w:r>
      <w:r w:rsidRPr="00F86F5E">
        <w:rPr>
          <w:rStyle w:val="st42"/>
          <w:sz w:val="28"/>
          <w:szCs w:val="28"/>
          <w:lang w:val="uk-UA"/>
        </w:rPr>
        <w:t>з об’єктів нежитлової нерухомості, встановлюються залежно від майна, яке є об’єктом оподаткування.</w:t>
      </w:r>
    </w:p>
    <w:p w:rsidR="00CD32B9" w:rsidRPr="00F86F5E" w:rsidRDefault="00CD32B9" w:rsidP="00CD32B9">
      <w:pPr>
        <w:pStyle w:val="st2"/>
        <w:spacing w:after="0"/>
        <w:rPr>
          <w:rStyle w:val="st42"/>
          <w:sz w:val="28"/>
          <w:szCs w:val="28"/>
        </w:rPr>
      </w:pPr>
      <w:r w:rsidRPr="00F86F5E">
        <w:rPr>
          <w:rStyle w:val="st42"/>
          <w:sz w:val="28"/>
          <w:szCs w:val="28"/>
        </w:rPr>
        <w:t>12.1. Пільги з податку, передбачені</w:t>
      </w:r>
      <w:r w:rsidRPr="00F86F5E">
        <w:rPr>
          <w:rStyle w:val="st42"/>
          <w:sz w:val="28"/>
          <w:szCs w:val="28"/>
          <w:lang w:val="uk-UA"/>
        </w:rPr>
        <w:t xml:space="preserve"> </w:t>
      </w:r>
      <w:r w:rsidRPr="00F86F5E">
        <w:rPr>
          <w:rStyle w:val="st96"/>
          <w:rFonts w:eastAsia="Calibri"/>
          <w:sz w:val="28"/>
          <w:szCs w:val="28"/>
        </w:rPr>
        <w:t>підпунктами 266.4.1</w:t>
      </w:r>
      <w:r w:rsidRPr="00F86F5E">
        <w:rPr>
          <w:rStyle w:val="st42"/>
          <w:sz w:val="28"/>
          <w:szCs w:val="28"/>
        </w:rPr>
        <w:t xml:space="preserve"> та </w:t>
      </w:r>
      <w:r w:rsidRPr="00F86F5E">
        <w:rPr>
          <w:rStyle w:val="st96"/>
          <w:rFonts w:eastAsia="Calibri"/>
          <w:sz w:val="28"/>
          <w:szCs w:val="28"/>
        </w:rPr>
        <w:t>266.4.2</w:t>
      </w:r>
      <w:r w:rsidRPr="00F86F5E">
        <w:rPr>
          <w:rStyle w:val="st42"/>
          <w:sz w:val="28"/>
          <w:szCs w:val="28"/>
        </w:rPr>
        <w:t xml:space="preserve">  пункту</w:t>
      </w:r>
      <w:r w:rsidRPr="00F86F5E">
        <w:rPr>
          <w:rStyle w:val="st42"/>
          <w:sz w:val="28"/>
          <w:szCs w:val="28"/>
          <w:lang w:val="uk-UA"/>
        </w:rPr>
        <w:t xml:space="preserve"> 266.4. статті 266 Податкового кодексу України</w:t>
      </w:r>
      <w:r w:rsidRPr="00F86F5E">
        <w:rPr>
          <w:rStyle w:val="st42"/>
          <w:sz w:val="28"/>
          <w:szCs w:val="28"/>
        </w:rPr>
        <w:t>, для фізичних</w:t>
      </w:r>
      <w:r w:rsidRPr="00F86F5E">
        <w:rPr>
          <w:rStyle w:val="st42"/>
          <w:sz w:val="28"/>
          <w:szCs w:val="28"/>
          <w:lang w:val="uk-UA"/>
        </w:rPr>
        <w:t xml:space="preserve"> </w:t>
      </w:r>
      <w:r w:rsidRPr="00F86F5E">
        <w:rPr>
          <w:rStyle w:val="st42"/>
          <w:sz w:val="28"/>
          <w:szCs w:val="28"/>
        </w:rPr>
        <w:t>осіб не застосовуються до:</w:t>
      </w:r>
    </w:p>
    <w:p w:rsidR="00CD32B9" w:rsidRPr="00F86F5E" w:rsidRDefault="00CD32B9" w:rsidP="00B851B0">
      <w:pPr>
        <w:pStyle w:val="st2"/>
        <w:numPr>
          <w:ilvl w:val="0"/>
          <w:numId w:val="9"/>
        </w:numPr>
        <w:spacing w:after="0"/>
        <w:ind w:left="0" w:firstLine="0"/>
        <w:rPr>
          <w:rStyle w:val="st42"/>
          <w:sz w:val="28"/>
          <w:szCs w:val="28"/>
          <w:lang w:val="uk-UA"/>
        </w:rPr>
      </w:pPr>
      <w:r w:rsidRPr="00F86F5E">
        <w:rPr>
          <w:rStyle w:val="st42"/>
          <w:sz w:val="28"/>
          <w:szCs w:val="28"/>
        </w:rPr>
        <w:t>об’єкта/об’єктів</w:t>
      </w:r>
      <w:r w:rsidRPr="00F86F5E">
        <w:rPr>
          <w:rStyle w:val="st42"/>
          <w:sz w:val="28"/>
          <w:szCs w:val="28"/>
          <w:lang w:val="uk-UA"/>
        </w:rPr>
        <w:t xml:space="preserve"> </w:t>
      </w:r>
      <w:r w:rsidRPr="00F86F5E">
        <w:rPr>
          <w:rStyle w:val="st42"/>
          <w:sz w:val="28"/>
          <w:szCs w:val="28"/>
        </w:rPr>
        <w:t>оподаткування, якщо</w:t>
      </w:r>
      <w:r w:rsidRPr="00F86F5E">
        <w:rPr>
          <w:rStyle w:val="st42"/>
          <w:sz w:val="28"/>
          <w:szCs w:val="28"/>
          <w:lang w:val="uk-UA"/>
        </w:rPr>
        <w:t xml:space="preserve"> </w:t>
      </w:r>
      <w:r w:rsidRPr="00F86F5E">
        <w:rPr>
          <w:rStyle w:val="st42"/>
          <w:sz w:val="28"/>
          <w:szCs w:val="28"/>
        </w:rPr>
        <w:t>площа такого/таких об’єкта/об’єктів</w:t>
      </w:r>
      <w:r w:rsidRPr="00F86F5E">
        <w:rPr>
          <w:rStyle w:val="st42"/>
          <w:sz w:val="28"/>
          <w:szCs w:val="28"/>
          <w:lang w:val="uk-UA"/>
        </w:rPr>
        <w:t xml:space="preserve"> </w:t>
      </w:r>
      <w:r w:rsidRPr="00F86F5E">
        <w:rPr>
          <w:rStyle w:val="st42"/>
          <w:sz w:val="28"/>
          <w:szCs w:val="28"/>
        </w:rPr>
        <w:t>перевищує</w:t>
      </w:r>
      <w:r w:rsidRPr="00F86F5E">
        <w:rPr>
          <w:rStyle w:val="st42"/>
          <w:sz w:val="28"/>
          <w:szCs w:val="28"/>
          <w:lang w:val="uk-UA"/>
        </w:rPr>
        <w:t xml:space="preserve"> </w:t>
      </w:r>
      <w:r w:rsidRPr="00F86F5E">
        <w:rPr>
          <w:rStyle w:val="st42"/>
          <w:sz w:val="28"/>
          <w:szCs w:val="28"/>
        </w:rPr>
        <w:t>п’ятикратний</w:t>
      </w:r>
      <w:r w:rsidRPr="00F86F5E">
        <w:rPr>
          <w:rStyle w:val="st42"/>
          <w:sz w:val="28"/>
          <w:szCs w:val="28"/>
          <w:lang w:val="uk-UA"/>
        </w:rPr>
        <w:t xml:space="preserve"> </w:t>
      </w:r>
      <w:r w:rsidRPr="00F86F5E">
        <w:rPr>
          <w:rStyle w:val="st42"/>
          <w:sz w:val="28"/>
          <w:szCs w:val="28"/>
        </w:rPr>
        <w:t>розмір</w:t>
      </w:r>
      <w:r w:rsidRPr="00F86F5E">
        <w:rPr>
          <w:rStyle w:val="st42"/>
          <w:sz w:val="28"/>
          <w:szCs w:val="28"/>
          <w:lang w:val="uk-UA"/>
        </w:rPr>
        <w:t xml:space="preserve"> </w:t>
      </w:r>
      <w:r w:rsidRPr="00F86F5E">
        <w:rPr>
          <w:rStyle w:val="st42"/>
          <w:sz w:val="28"/>
          <w:szCs w:val="28"/>
        </w:rPr>
        <w:t>неоподатковуваної</w:t>
      </w:r>
      <w:r w:rsidRPr="00F86F5E">
        <w:rPr>
          <w:rStyle w:val="st42"/>
          <w:sz w:val="28"/>
          <w:szCs w:val="28"/>
          <w:lang w:val="uk-UA"/>
        </w:rPr>
        <w:t xml:space="preserve"> </w:t>
      </w:r>
      <w:r w:rsidRPr="00F86F5E">
        <w:rPr>
          <w:rStyle w:val="st42"/>
          <w:sz w:val="28"/>
          <w:szCs w:val="28"/>
        </w:rPr>
        <w:t>площі, встановленої</w:t>
      </w:r>
      <w:r w:rsidRPr="00F86F5E">
        <w:rPr>
          <w:rStyle w:val="st42"/>
          <w:sz w:val="28"/>
          <w:szCs w:val="28"/>
          <w:lang w:val="uk-UA"/>
        </w:rPr>
        <w:t xml:space="preserve"> </w:t>
      </w:r>
      <w:r w:rsidRPr="00F86F5E">
        <w:rPr>
          <w:rStyle w:val="st42"/>
          <w:sz w:val="28"/>
          <w:szCs w:val="28"/>
        </w:rPr>
        <w:t xml:space="preserve">підпунктом 266.4.1 </w:t>
      </w:r>
      <w:r w:rsidRPr="00F86F5E">
        <w:rPr>
          <w:rStyle w:val="st42"/>
          <w:sz w:val="28"/>
          <w:szCs w:val="28"/>
          <w:lang w:val="uk-UA"/>
        </w:rPr>
        <w:t>пункту 266.4. статті 266 Податкового кодексу України;</w:t>
      </w:r>
    </w:p>
    <w:p w:rsidR="00CD32B9" w:rsidRPr="00F86F5E" w:rsidRDefault="00CD32B9" w:rsidP="00B851B0">
      <w:pPr>
        <w:pStyle w:val="st2"/>
        <w:numPr>
          <w:ilvl w:val="0"/>
          <w:numId w:val="9"/>
        </w:numPr>
        <w:spacing w:after="0"/>
        <w:ind w:left="0" w:firstLine="0"/>
        <w:rPr>
          <w:rFonts w:ascii="Times New Roman" w:hAnsi="Times New Roman" w:cs="Times New Roman"/>
          <w:sz w:val="28"/>
          <w:szCs w:val="28"/>
          <w:lang w:val="uk-UA"/>
        </w:rPr>
      </w:pPr>
      <w:r w:rsidRPr="00F86F5E">
        <w:rPr>
          <w:rStyle w:val="st42"/>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B851B0" w:rsidRDefault="00B851B0" w:rsidP="00B851B0">
      <w:pPr>
        <w:pStyle w:val="rvps2"/>
        <w:shd w:val="clear" w:color="auto" w:fill="FFFFFF"/>
        <w:spacing w:before="0" w:beforeAutospacing="0" w:after="0" w:afterAutospacing="0"/>
        <w:ind w:left="426"/>
        <w:jc w:val="both"/>
        <w:textAlignment w:val="baseline"/>
        <w:rPr>
          <w:b/>
          <w:color w:val="000000"/>
          <w:sz w:val="28"/>
          <w:szCs w:val="28"/>
        </w:rPr>
      </w:pPr>
    </w:p>
    <w:p w:rsidR="00CD32B9" w:rsidRPr="00C77CD9" w:rsidRDefault="00CD32B9" w:rsidP="00CD32B9">
      <w:pPr>
        <w:pStyle w:val="rvps2"/>
        <w:shd w:val="clear" w:color="auto" w:fill="FFFFFF"/>
        <w:spacing w:before="0" w:beforeAutospacing="0" w:after="0" w:afterAutospacing="0"/>
        <w:jc w:val="both"/>
        <w:textAlignment w:val="baseline"/>
        <w:rPr>
          <w:b/>
          <w:color w:val="000000"/>
          <w:sz w:val="28"/>
          <w:szCs w:val="28"/>
        </w:rPr>
      </w:pPr>
      <w:r>
        <w:rPr>
          <w:b/>
          <w:color w:val="000000"/>
          <w:sz w:val="28"/>
          <w:szCs w:val="28"/>
        </w:rPr>
        <w:t xml:space="preserve"> 13</w:t>
      </w:r>
      <w:r w:rsidRPr="00C77CD9">
        <w:rPr>
          <w:b/>
          <w:color w:val="000000"/>
          <w:sz w:val="28"/>
          <w:szCs w:val="28"/>
        </w:rPr>
        <w:t>. Відповідальність</w:t>
      </w:r>
    </w:p>
    <w:p w:rsidR="00CD32B9" w:rsidRPr="00C77CD9" w:rsidRDefault="00CD32B9" w:rsidP="00CD32B9">
      <w:pPr>
        <w:spacing w:line="240" w:lineRule="auto"/>
        <w:jc w:val="both"/>
        <w:rPr>
          <w:rFonts w:ascii="Times New Roman" w:hAnsi="Times New Roman"/>
          <w:sz w:val="28"/>
          <w:szCs w:val="28"/>
        </w:rPr>
      </w:pPr>
      <w:r>
        <w:rPr>
          <w:rFonts w:ascii="Times New Roman" w:hAnsi="Times New Roman"/>
          <w:sz w:val="28"/>
          <w:szCs w:val="28"/>
        </w:rPr>
        <w:t xml:space="preserve">        13</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CD32B9" w:rsidRPr="00236803"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p>
    <w:p w:rsidR="00CD32B9" w:rsidRPr="00236803"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8"/>
          <w:szCs w:val="28"/>
        </w:rPr>
      </w:pPr>
      <w:r w:rsidRPr="00236803">
        <w:rPr>
          <w:rFonts w:ascii="Times New Roman" w:hAnsi="Times New Roman"/>
          <w:b/>
          <w:color w:val="000000"/>
          <w:sz w:val="28"/>
          <w:szCs w:val="28"/>
        </w:rPr>
        <w:t xml:space="preserve">Сільський голова                    </w:t>
      </w:r>
      <w:r>
        <w:rPr>
          <w:rFonts w:ascii="Times New Roman" w:hAnsi="Times New Roman"/>
          <w:b/>
          <w:color w:val="000000"/>
          <w:sz w:val="28"/>
          <w:szCs w:val="28"/>
        </w:rPr>
        <w:t xml:space="preserve">                               Л</w:t>
      </w:r>
      <w:r w:rsidRPr="00236803">
        <w:rPr>
          <w:rFonts w:ascii="Times New Roman" w:hAnsi="Times New Roman"/>
          <w:b/>
          <w:color w:val="000000"/>
          <w:sz w:val="28"/>
          <w:szCs w:val="28"/>
        </w:rPr>
        <w:t xml:space="preserve">.В. </w:t>
      </w:r>
      <w:r>
        <w:rPr>
          <w:rFonts w:ascii="Times New Roman" w:hAnsi="Times New Roman"/>
          <w:b/>
          <w:color w:val="000000"/>
          <w:sz w:val="28"/>
          <w:szCs w:val="28"/>
        </w:rPr>
        <w:t>Хомазюк</w:t>
      </w:r>
    </w:p>
    <w:p w:rsidR="00CD32B9" w:rsidRPr="001F5DE6"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olor w:val="000000"/>
          <w:sz w:val="28"/>
          <w:szCs w:val="28"/>
        </w:rPr>
      </w:pPr>
    </w:p>
    <w:p w:rsidR="00CD32B9"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rPr>
          <w:rFonts w:ascii="Times New Roman" w:hAnsi="Times New Roman"/>
          <w:b/>
          <w:color w:val="000000"/>
          <w:sz w:val="28"/>
          <w:szCs w:val="28"/>
        </w:rPr>
      </w:pPr>
    </w:p>
    <w:p w:rsidR="00CD32B9" w:rsidRDefault="00CD32B9" w:rsidP="00CD32B9">
      <w:pPr>
        <w:spacing w:line="240" w:lineRule="auto"/>
        <w:jc w:val="both"/>
        <w:rPr>
          <w:rFonts w:ascii="Times New Roman" w:hAnsi="Times New Roman"/>
          <w:b/>
          <w:color w:val="000000"/>
          <w:sz w:val="28"/>
          <w:szCs w:val="28"/>
        </w:rPr>
      </w:pPr>
      <w:r>
        <w:tab/>
      </w: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E10BC3" w:rsidRPr="00E021EF" w:rsidRDefault="00E10BC3"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lang w:val="ru-RU"/>
        </w:rPr>
      </w:pPr>
    </w:p>
    <w:p w:rsidR="00E10BC3" w:rsidRPr="00E021EF" w:rsidRDefault="00E10BC3"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lang w:val="ru-RU"/>
        </w:rPr>
      </w:pPr>
    </w:p>
    <w:p w:rsidR="00E10BC3" w:rsidRPr="00E021EF" w:rsidRDefault="00E10BC3"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lang w:val="ru-RU"/>
        </w:rPr>
      </w:pPr>
    </w:p>
    <w:p w:rsidR="00CD32B9" w:rsidRPr="00C93756"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r w:rsidRPr="00C93756">
        <w:rPr>
          <w:rFonts w:ascii="Times New Roman" w:hAnsi="Times New Roman"/>
          <w:b/>
          <w:color w:val="000000"/>
          <w:sz w:val="28"/>
          <w:szCs w:val="28"/>
        </w:rPr>
        <w:lastRenderedPageBreak/>
        <w:t xml:space="preserve">Додаток </w:t>
      </w:r>
      <w:r>
        <w:rPr>
          <w:rFonts w:ascii="Times New Roman" w:hAnsi="Times New Roman"/>
          <w:b/>
          <w:color w:val="000000"/>
          <w:sz w:val="28"/>
          <w:szCs w:val="28"/>
        </w:rPr>
        <w:t>2</w:t>
      </w:r>
    </w:p>
    <w:p w:rsidR="00CD32B9" w:rsidRPr="00236803" w:rsidRDefault="00CD32B9" w:rsidP="00CD32B9">
      <w:pPr>
        <w:widowControl w:val="0"/>
        <w:shd w:val="clear" w:color="auto" w:fill="FFFFFF"/>
        <w:autoSpaceDE w:val="0"/>
        <w:autoSpaceDN w:val="0"/>
        <w:adjustRightInd w:val="0"/>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до рішення</w:t>
      </w:r>
      <w:r>
        <w:rPr>
          <w:rFonts w:ascii="Times New Roman" w:hAnsi="Times New Roman"/>
          <w:color w:val="000000"/>
          <w:sz w:val="28"/>
          <w:szCs w:val="28"/>
        </w:rPr>
        <w:t xml:space="preserve"> </w:t>
      </w:r>
      <w:r w:rsidRPr="00236803">
        <w:rPr>
          <w:rFonts w:ascii="Times New Roman" w:hAnsi="Times New Roman"/>
          <w:color w:val="000000"/>
          <w:sz w:val="28"/>
          <w:szCs w:val="28"/>
        </w:rPr>
        <w:t xml:space="preserve">сесії  </w:t>
      </w:r>
    </w:p>
    <w:p w:rsidR="00CD32B9" w:rsidRPr="00236803" w:rsidRDefault="00CD32B9" w:rsidP="00CD32B9">
      <w:pPr>
        <w:widowControl w:val="0"/>
        <w:shd w:val="clear" w:color="auto" w:fill="FFFFFF"/>
        <w:autoSpaceDE w:val="0"/>
        <w:autoSpaceDN w:val="0"/>
        <w:adjustRightInd w:val="0"/>
        <w:spacing w:after="0" w:line="240" w:lineRule="auto"/>
        <w:ind w:hanging="1"/>
        <w:jc w:val="right"/>
        <w:rPr>
          <w:rFonts w:ascii="Times New Roman" w:hAnsi="Times New Roman"/>
          <w:color w:val="000000"/>
          <w:sz w:val="28"/>
          <w:szCs w:val="28"/>
        </w:rPr>
      </w:pPr>
      <w:r>
        <w:rPr>
          <w:rFonts w:ascii="Times New Roman" w:hAnsi="Times New Roman"/>
          <w:color w:val="000000"/>
          <w:sz w:val="28"/>
          <w:szCs w:val="28"/>
        </w:rPr>
        <w:t xml:space="preserve">Киїнської </w:t>
      </w:r>
      <w:r w:rsidRPr="00236803">
        <w:rPr>
          <w:rFonts w:ascii="Times New Roman" w:hAnsi="Times New Roman"/>
          <w:color w:val="000000"/>
          <w:sz w:val="28"/>
          <w:szCs w:val="28"/>
        </w:rPr>
        <w:t>сільської ради 7-го скликання</w:t>
      </w:r>
    </w:p>
    <w:p w:rsidR="00CD32B9" w:rsidRPr="00236803" w:rsidRDefault="00CD32B9" w:rsidP="00CD32B9">
      <w:pPr>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від </w:t>
      </w:r>
      <w:r>
        <w:rPr>
          <w:rFonts w:ascii="Times New Roman" w:hAnsi="Times New Roman"/>
          <w:color w:val="000000"/>
          <w:sz w:val="28"/>
          <w:szCs w:val="28"/>
        </w:rPr>
        <w:t>____________________</w:t>
      </w:r>
      <w:r w:rsidRPr="00236803">
        <w:rPr>
          <w:rFonts w:ascii="Times New Roman" w:hAnsi="Times New Roman"/>
          <w:color w:val="000000"/>
          <w:sz w:val="28"/>
          <w:szCs w:val="28"/>
        </w:rPr>
        <w:t xml:space="preserve"> року </w:t>
      </w:r>
    </w:p>
    <w:p w:rsidR="00CD32B9" w:rsidRPr="00236803" w:rsidRDefault="00CD32B9" w:rsidP="00CD32B9">
      <w:pPr>
        <w:widowControl w:val="0"/>
        <w:shd w:val="clear" w:color="auto" w:fill="FFFFFF"/>
        <w:autoSpaceDE w:val="0"/>
        <w:autoSpaceDN w:val="0"/>
        <w:adjustRightInd w:val="0"/>
        <w:spacing w:after="0" w:line="240" w:lineRule="auto"/>
        <w:jc w:val="right"/>
        <w:rPr>
          <w:rFonts w:ascii="Times New Roman" w:hAnsi="Times New Roman"/>
          <w:sz w:val="28"/>
          <w:szCs w:val="28"/>
        </w:rPr>
      </w:pPr>
    </w:p>
    <w:p w:rsidR="00CD32B9" w:rsidRPr="00236803" w:rsidRDefault="00CD32B9" w:rsidP="00CD32B9">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CD32B9"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p>
    <w:p w:rsidR="00CD32B9" w:rsidRPr="005110F8"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5110F8">
        <w:rPr>
          <w:rFonts w:ascii="Times New Roman" w:hAnsi="Times New Roman"/>
          <w:b/>
          <w:sz w:val="28"/>
          <w:szCs w:val="28"/>
        </w:rPr>
        <w:t>ПОЛОЖЕННЯ</w:t>
      </w:r>
    </w:p>
    <w:p w:rsidR="00CD32B9" w:rsidRPr="005110F8"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5110F8">
        <w:rPr>
          <w:rFonts w:ascii="Times New Roman" w:hAnsi="Times New Roman"/>
          <w:b/>
          <w:sz w:val="28"/>
          <w:szCs w:val="28"/>
        </w:rPr>
        <w:t>про оподаткуваня транспортним податком</w:t>
      </w:r>
    </w:p>
    <w:p w:rsidR="00CD32B9"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CD32B9" w:rsidRPr="005110F8"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B851B0" w:rsidRDefault="00B851B0"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CD32B9"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b/>
          <w:sz w:val="28"/>
          <w:szCs w:val="28"/>
        </w:rPr>
      </w:pPr>
    </w:p>
    <w:p w:rsidR="00CD32B9" w:rsidRPr="005110F8"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CD32B9" w:rsidRDefault="00CD32B9" w:rsidP="00CD32B9">
      <w:pPr>
        <w:spacing w:after="0" w:line="240" w:lineRule="auto"/>
        <w:ind w:firstLine="567"/>
        <w:jc w:val="both"/>
        <w:rPr>
          <w:rFonts w:ascii="Times New Roman" w:hAnsi="Times New Roman"/>
          <w:sz w:val="28"/>
          <w:szCs w:val="28"/>
        </w:rPr>
      </w:pP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CD32B9" w:rsidRPr="005110F8" w:rsidRDefault="00CD32B9" w:rsidP="00CD32B9">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CD32B9"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b/>
          <w:sz w:val="28"/>
          <w:szCs w:val="28"/>
        </w:rPr>
      </w:pPr>
    </w:p>
    <w:p w:rsidR="00CD32B9" w:rsidRPr="005110F8"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w:t>
      </w:r>
      <w:r w:rsidRPr="005110F8">
        <w:rPr>
          <w:rFonts w:ascii="Times New Roman" w:hAnsi="Times New Roman"/>
          <w:sz w:val="28"/>
          <w:szCs w:val="28"/>
        </w:rPr>
        <w:lastRenderedPageBreak/>
        <w:t>статті 267 Податкового кодексу України.</w:t>
      </w:r>
    </w:p>
    <w:p w:rsidR="00CD32B9" w:rsidRDefault="00CD32B9" w:rsidP="00CD32B9">
      <w:pPr>
        <w:pStyle w:val="rvps2"/>
        <w:spacing w:before="0" w:beforeAutospacing="0" w:after="0" w:afterAutospacing="0"/>
        <w:ind w:firstLine="567"/>
        <w:jc w:val="both"/>
        <w:rPr>
          <w:sz w:val="28"/>
          <w:szCs w:val="28"/>
        </w:rPr>
      </w:pPr>
      <w:bookmarkStart w:id="0" w:name="n1338"/>
      <w:bookmarkEnd w:id="0"/>
    </w:p>
    <w:p w:rsidR="00CD32B9" w:rsidRPr="005110F8" w:rsidRDefault="00CD32B9" w:rsidP="00CD32B9">
      <w:pPr>
        <w:pStyle w:val="rvps2"/>
        <w:spacing w:before="0" w:beforeAutospacing="0" w:after="0" w:afterAutospacing="0"/>
        <w:ind w:firstLine="567"/>
        <w:jc w:val="both"/>
        <w:rPr>
          <w:sz w:val="28"/>
          <w:szCs w:val="28"/>
        </w:rPr>
      </w:pPr>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B851B0" w:rsidRDefault="00B851B0" w:rsidP="00CD32B9">
      <w:pPr>
        <w:pStyle w:val="rvps2"/>
        <w:spacing w:before="0" w:beforeAutospacing="0" w:after="0" w:afterAutospacing="0"/>
        <w:ind w:firstLine="567"/>
        <w:jc w:val="both"/>
        <w:rPr>
          <w:sz w:val="28"/>
          <w:szCs w:val="28"/>
        </w:rPr>
      </w:pPr>
      <w:bookmarkStart w:id="1" w:name="n1339"/>
      <w:bookmarkEnd w:id="1"/>
    </w:p>
    <w:p w:rsidR="00CD32B9" w:rsidRPr="005110F8" w:rsidRDefault="00CD32B9" w:rsidP="00CD32B9">
      <w:pPr>
        <w:pStyle w:val="rvps2"/>
        <w:spacing w:before="0" w:beforeAutospacing="0" w:after="0" w:afterAutospacing="0"/>
        <w:ind w:firstLine="567"/>
        <w:jc w:val="both"/>
        <w:rPr>
          <w:sz w:val="28"/>
          <w:szCs w:val="28"/>
        </w:rPr>
      </w:pPr>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D32B9" w:rsidRPr="005110F8" w:rsidRDefault="00CD32B9" w:rsidP="00CD32B9">
      <w:pPr>
        <w:pStyle w:val="rvps2"/>
        <w:spacing w:before="0" w:beforeAutospacing="0" w:after="0" w:afterAutospacing="0"/>
        <w:ind w:firstLine="567"/>
        <w:jc w:val="both"/>
        <w:rPr>
          <w:sz w:val="28"/>
          <w:szCs w:val="28"/>
        </w:rPr>
      </w:pPr>
      <w:bookmarkStart w:id="2" w:name="n1340"/>
      <w:bookmarkEnd w:id="2"/>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D32B9" w:rsidRPr="005110F8" w:rsidRDefault="00CD32B9" w:rsidP="00CD32B9">
      <w:pPr>
        <w:pStyle w:val="rvps2"/>
        <w:spacing w:before="0" w:beforeAutospacing="0" w:after="0" w:afterAutospacing="0"/>
        <w:ind w:firstLine="567"/>
        <w:jc w:val="both"/>
        <w:rPr>
          <w:sz w:val="28"/>
          <w:szCs w:val="28"/>
        </w:rPr>
      </w:pPr>
      <w:bookmarkStart w:id="3" w:name="n1341"/>
      <w:bookmarkEnd w:id="3"/>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B851B0" w:rsidRDefault="00B851B0" w:rsidP="00CD32B9">
      <w:pPr>
        <w:pStyle w:val="rvps2"/>
        <w:spacing w:before="0" w:beforeAutospacing="0" w:after="0" w:afterAutospacing="0"/>
        <w:ind w:firstLine="567"/>
        <w:jc w:val="both"/>
        <w:rPr>
          <w:sz w:val="28"/>
          <w:szCs w:val="28"/>
        </w:rPr>
      </w:pPr>
      <w:bookmarkStart w:id="4" w:name="n1342"/>
      <w:bookmarkStart w:id="5" w:name="n1345"/>
      <w:bookmarkEnd w:id="4"/>
      <w:bookmarkEnd w:id="5"/>
    </w:p>
    <w:p w:rsidR="00CD32B9" w:rsidRPr="005110F8" w:rsidRDefault="00CD32B9" w:rsidP="00CD32B9">
      <w:pPr>
        <w:pStyle w:val="rvps2"/>
        <w:spacing w:before="0" w:beforeAutospacing="0" w:after="0" w:afterAutospacing="0"/>
        <w:ind w:firstLine="567"/>
        <w:jc w:val="both"/>
        <w:rPr>
          <w:sz w:val="28"/>
          <w:szCs w:val="28"/>
        </w:rPr>
      </w:pPr>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CD32B9" w:rsidRPr="005110F8" w:rsidRDefault="00CD32B9" w:rsidP="00CD32B9">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D32B9" w:rsidRDefault="00CD32B9" w:rsidP="00CD32B9">
      <w:pPr>
        <w:pStyle w:val="rvps2"/>
        <w:spacing w:before="0" w:beforeAutospacing="0" w:after="0" w:afterAutospacing="0"/>
        <w:ind w:firstLine="567"/>
        <w:jc w:val="both"/>
        <w:rPr>
          <w:sz w:val="28"/>
          <w:szCs w:val="28"/>
        </w:rPr>
      </w:pPr>
      <w:bookmarkStart w:id="6" w:name="n1346"/>
      <w:bookmarkStart w:id="7" w:name="n1347"/>
      <w:bookmarkStart w:id="8" w:name="n1349"/>
      <w:bookmarkEnd w:id="6"/>
      <w:bookmarkEnd w:id="7"/>
      <w:bookmarkEnd w:id="8"/>
    </w:p>
    <w:p w:rsidR="00CD32B9" w:rsidRPr="005110F8" w:rsidRDefault="00CD32B9" w:rsidP="00CD32B9">
      <w:pPr>
        <w:pStyle w:val="rvps2"/>
        <w:spacing w:before="0" w:beforeAutospacing="0" w:after="0" w:afterAutospacing="0"/>
        <w:ind w:firstLine="567"/>
        <w:jc w:val="both"/>
        <w:rPr>
          <w:sz w:val="28"/>
          <w:szCs w:val="28"/>
        </w:rPr>
      </w:pPr>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CD32B9" w:rsidRDefault="00CD32B9" w:rsidP="00CD32B9">
      <w:pPr>
        <w:spacing w:after="0" w:line="240" w:lineRule="auto"/>
        <w:ind w:firstLine="567"/>
        <w:jc w:val="both"/>
        <w:rPr>
          <w:rFonts w:ascii="Times New Roman" w:hAnsi="Times New Roman"/>
          <w:sz w:val="28"/>
          <w:szCs w:val="28"/>
        </w:rPr>
      </w:pP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w:t>
      </w:r>
      <w:r w:rsidRPr="005110F8">
        <w:rPr>
          <w:rFonts w:ascii="Times New Roman" w:hAnsi="Times New Roman"/>
          <w:sz w:val="28"/>
          <w:szCs w:val="28"/>
        </w:rPr>
        <w:lastRenderedPageBreak/>
        <w:t>контролюючому органу копію такої постанови (рішення) протягом 10 днів з моменту отримання.</w:t>
      </w:r>
    </w:p>
    <w:p w:rsidR="00CD32B9" w:rsidRDefault="00CD32B9" w:rsidP="00CD32B9">
      <w:pPr>
        <w:spacing w:after="0" w:line="240" w:lineRule="auto"/>
        <w:ind w:firstLine="567"/>
        <w:jc w:val="both"/>
        <w:rPr>
          <w:rFonts w:ascii="Times New Roman" w:hAnsi="Times New Roman"/>
          <w:sz w:val="28"/>
          <w:szCs w:val="28"/>
        </w:rPr>
      </w:pP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D32B9" w:rsidRPr="005110F8" w:rsidRDefault="00CD32B9" w:rsidP="00E10BC3">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CD32B9" w:rsidRDefault="00CD32B9" w:rsidP="00CD32B9">
      <w:pPr>
        <w:spacing w:after="0" w:line="240" w:lineRule="auto"/>
        <w:ind w:firstLine="567"/>
        <w:jc w:val="both"/>
        <w:rPr>
          <w:rFonts w:ascii="Times New Roman" w:hAnsi="Times New Roman"/>
          <w:sz w:val="28"/>
          <w:szCs w:val="28"/>
        </w:rPr>
      </w:pP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5.7.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D32B9" w:rsidRPr="005110F8" w:rsidRDefault="00CD32B9" w:rsidP="00CD32B9">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D32B9"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CD32B9" w:rsidRDefault="00CD32B9" w:rsidP="00CD32B9">
      <w:pPr>
        <w:pStyle w:val="rvps2"/>
        <w:spacing w:before="0" w:beforeAutospacing="0" w:after="0" w:afterAutospacing="0"/>
        <w:ind w:firstLine="567"/>
        <w:jc w:val="both"/>
        <w:rPr>
          <w:b/>
          <w:sz w:val="28"/>
          <w:szCs w:val="28"/>
        </w:rPr>
      </w:pPr>
      <w:bookmarkStart w:id="9" w:name="n1350"/>
      <w:bookmarkEnd w:id="9"/>
    </w:p>
    <w:p w:rsidR="00CD32B9" w:rsidRPr="005110F8" w:rsidRDefault="00CD32B9" w:rsidP="00CD32B9">
      <w:pPr>
        <w:pStyle w:val="rvps2"/>
        <w:spacing w:before="0" w:beforeAutospacing="0" w:after="0" w:afterAutospacing="0"/>
        <w:ind w:firstLine="567"/>
        <w:jc w:val="both"/>
        <w:rPr>
          <w:b/>
          <w:sz w:val="28"/>
          <w:szCs w:val="28"/>
        </w:rPr>
      </w:pPr>
      <w:r w:rsidRPr="005110F8">
        <w:rPr>
          <w:b/>
          <w:sz w:val="28"/>
          <w:szCs w:val="28"/>
        </w:rPr>
        <w:t>7. Порядок сплати податку</w:t>
      </w:r>
    </w:p>
    <w:p w:rsidR="00CD32B9" w:rsidRDefault="00CD32B9" w:rsidP="00CD32B9">
      <w:pPr>
        <w:pStyle w:val="rvps2"/>
        <w:spacing w:before="0" w:beforeAutospacing="0" w:after="0" w:afterAutospacing="0"/>
        <w:ind w:firstLine="567"/>
        <w:jc w:val="both"/>
        <w:rPr>
          <w:sz w:val="28"/>
          <w:szCs w:val="28"/>
        </w:rPr>
      </w:pPr>
      <w:bookmarkStart w:id="10" w:name="n1351"/>
      <w:bookmarkEnd w:id="10"/>
    </w:p>
    <w:p w:rsidR="00CD32B9" w:rsidRPr="005110F8" w:rsidRDefault="00CD32B9" w:rsidP="00CD32B9">
      <w:pPr>
        <w:pStyle w:val="rvps2"/>
        <w:spacing w:before="0" w:beforeAutospacing="0" w:after="0" w:afterAutospacing="0"/>
        <w:ind w:firstLine="567"/>
        <w:jc w:val="both"/>
        <w:rPr>
          <w:sz w:val="28"/>
          <w:szCs w:val="28"/>
        </w:rPr>
      </w:pPr>
      <w:r w:rsidRPr="005110F8">
        <w:rPr>
          <w:sz w:val="28"/>
          <w:szCs w:val="28"/>
        </w:rPr>
        <w:t>7.1. Податок сплачується за місцем реєстрації об’єктів оподаткування і зараховується до відповідного бюджету.</w:t>
      </w:r>
      <w:bookmarkStart w:id="11" w:name="n1352"/>
      <w:bookmarkEnd w:id="11"/>
    </w:p>
    <w:p w:rsidR="00CD32B9" w:rsidRPr="005110F8" w:rsidRDefault="00CD32B9" w:rsidP="00CD32B9">
      <w:pPr>
        <w:pStyle w:val="rvps2"/>
        <w:spacing w:before="0" w:beforeAutospacing="0" w:after="0" w:afterAutospacing="0"/>
        <w:ind w:firstLine="567"/>
        <w:jc w:val="both"/>
        <w:rPr>
          <w:sz w:val="28"/>
          <w:szCs w:val="28"/>
        </w:rPr>
      </w:pPr>
      <w:bookmarkStart w:id="12" w:name="n1353"/>
      <w:bookmarkEnd w:id="12"/>
      <w:r w:rsidRPr="005110F8">
        <w:rPr>
          <w:sz w:val="28"/>
          <w:szCs w:val="28"/>
        </w:rPr>
        <w:t>7.2. Транспортний податок сплачується:</w:t>
      </w:r>
    </w:p>
    <w:p w:rsidR="00CD32B9" w:rsidRPr="005110F8" w:rsidRDefault="00CD32B9" w:rsidP="00CD32B9">
      <w:pPr>
        <w:pStyle w:val="rvps2"/>
        <w:spacing w:before="0" w:beforeAutospacing="0" w:after="0" w:afterAutospacing="0"/>
        <w:ind w:firstLine="567"/>
        <w:jc w:val="both"/>
        <w:rPr>
          <w:sz w:val="28"/>
          <w:szCs w:val="28"/>
        </w:rPr>
      </w:pPr>
      <w:bookmarkStart w:id="13" w:name="n1354"/>
      <w:bookmarkEnd w:id="13"/>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CD32B9" w:rsidRPr="005110F8" w:rsidRDefault="00CD32B9" w:rsidP="00CD32B9">
      <w:pPr>
        <w:pStyle w:val="rvps2"/>
        <w:spacing w:before="0" w:beforeAutospacing="0" w:after="0" w:afterAutospacing="0"/>
        <w:ind w:firstLine="567"/>
        <w:jc w:val="both"/>
        <w:rPr>
          <w:sz w:val="28"/>
          <w:szCs w:val="28"/>
        </w:rPr>
      </w:pPr>
      <w:bookmarkStart w:id="14" w:name="n1355"/>
      <w:bookmarkEnd w:id="14"/>
      <w:r w:rsidRPr="005110F8">
        <w:rPr>
          <w:sz w:val="28"/>
          <w:szCs w:val="28"/>
        </w:rPr>
        <w:lastRenderedPageBreak/>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CD32B9" w:rsidRDefault="00CD32B9" w:rsidP="00CD32B9">
      <w:pPr>
        <w:pStyle w:val="rvps2"/>
        <w:shd w:val="clear" w:color="auto" w:fill="FFFFFF"/>
        <w:spacing w:before="0" w:beforeAutospacing="0" w:after="0" w:afterAutospacing="0"/>
        <w:ind w:firstLine="567"/>
        <w:jc w:val="both"/>
        <w:textAlignment w:val="baseline"/>
        <w:rPr>
          <w:b/>
          <w:color w:val="000000"/>
          <w:sz w:val="28"/>
          <w:szCs w:val="28"/>
        </w:rPr>
      </w:pPr>
      <w:bookmarkStart w:id="15" w:name="n1356"/>
      <w:bookmarkEnd w:id="15"/>
    </w:p>
    <w:p w:rsidR="00CD32B9" w:rsidRPr="00C77CD9" w:rsidRDefault="00CD32B9" w:rsidP="00CD32B9">
      <w:pPr>
        <w:pStyle w:val="rvps2"/>
        <w:shd w:val="clear" w:color="auto" w:fill="FFFFFF"/>
        <w:spacing w:before="0" w:beforeAutospacing="0" w:after="0" w:afterAutospacing="0"/>
        <w:ind w:firstLine="567"/>
        <w:jc w:val="both"/>
        <w:textAlignment w:val="baseline"/>
        <w:rPr>
          <w:b/>
          <w:color w:val="000000"/>
          <w:sz w:val="28"/>
          <w:szCs w:val="28"/>
        </w:rPr>
      </w:pPr>
      <w:r>
        <w:rPr>
          <w:b/>
          <w:color w:val="000000"/>
          <w:sz w:val="28"/>
          <w:szCs w:val="28"/>
        </w:rPr>
        <w:t>8</w:t>
      </w:r>
      <w:r w:rsidRPr="00C77CD9">
        <w:rPr>
          <w:b/>
          <w:color w:val="000000"/>
          <w:sz w:val="28"/>
          <w:szCs w:val="28"/>
        </w:rPr>
        <w:t>. Відповідальність</w:t>
      </w:r>
    </w:p>
    <w:p w:rsidR="00CD32B9" w:rsidRPr="00C77CD9" w:rsidRDefault="00CD32B9" w:rsidP="00CD32B9">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5110F8"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Сільський голова            </w:t>
      </w:r>
      <w:r>
        <w:rPr>
          <w:rFonts w:ascii="Times New Roman" w:hAnsi="Times New Roman"/>
          <w:b/>
          <w:sz w:val="28"/>
          <w:szCs w:val="28"/>
        </w:rPr>
        <w:t xml:space="preserve">                               Л</w:t>
      </w:r>
      <w:r w:rsidRPr="005110F8">
        <w:rPr>
          <w:rFonts w:ascii="Times New Roman" w:hAnsi="Times New Roman"/>
          <w:b/>
          <w:sz w:val="28"/>
          <w:szCs w:val="28"/>
        </w:rPr>
        <w:t xml:space="preserve">.В. </w:t>
      </w:r>
      <w:r>
        <w:rPr>
          <w:rFonts w:ascii="Times New Roman" w:hAnsi="Times New Roman"/>
          <w:b/>
          <w:sz w:val="28"/>
          <w:szCs w:val="28"/>
        </w:rPr>
        <w:t>Хомазюк</w:t>
      </w: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p>
    <w:p w:rsidR="00CD32B9" w:rsidRDefault="00CD32B9" w:rsidP="00CD32B9">
      <w:pPr>
        <w:widowControl w:val="0"/>
        <w:shd w:val="clear" w:color="auto" w:fill="FFFFFF"/>
        <w:autoSpaceDE w:val="0"/>
        <w:autoSpaceDN w:val="0"/>
        <w:adjustRightInd w:val="0"/>
        <w:spacing w:after="0" w:line="240" w:lineRule="auto"/>
        <w:ind w:left="4395" w:hanging="284"/>
        <w:jc w:val="center"/>
      </w:pPr>
    </w:p>
    <w:p w:rsidR="00CD32B9" w:rsidRDefault="00CD32B9" w:rsidP="00CD32B9">
      <w:pPr>
        <w:widowControl w:val="0"/>
        <w:shd w:val="clear" w:color="auto" w:fill="FFFFFF"/>
        <w:autoSpaceDE w:val="0"/>
        <w:autoSpaceDN w:val="0"/>
        <w:adjustRightInd w:val="0"/>
        <w:spacing w:after="0" w:line="240" w:lineRule="auto"/>
        <w:ind w:left="4395" w:hanging="284"/>
        <w:jc w:val="cente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B851B0" w:rsidRDefault="00B851B0"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CD32B9" w:rsidRDefault="00CD32B9" w:rsidP="00CD32B9">
      <w:pPr>
        <w:shd w:val="clear" w:color="auto" w:fill="FFFFFF"/>
        <w:spacing w:after="0" w:line="240" w:lineRule="auto"/>
        <w:jc w:val="center"/>
        <w:rPr>
          <w:rFonts w:ascii="inherit" w:hAnsi="inherit" w:cs="Tahoma"/>
          <w:b/>
          <w:bCs/>
          <w:color w:val="000000"/>
          <w:sz w:val="21"/>
        </w:rPr>
      </w:pPr>
    </w:p>
    <w:p w:rsidR="007E1BBC" w:rsidRPr="00D0640A" w:rsidRDefault="007E1BBC" w:rsidP="007E1BBC">
      <w:pPr>
        <w:widowControl w:val="0"/>
        <w:shd w:val="clear" w:color="auto" w:fill="FFFFFF"/>
        <w:autoSpaceDE w:val="0"/>
        <w:autoSpaceDN w:val="0"/>
        <w:adjustRightInd w:val="0"/>
        <w:spacing w:after="0" w:line="240" w:lineRule="auto"/>
        <w:jc w:val="right"/>
        <w:rPr>
          <w:rFonts w:ascii="Times New Roman" w:hAnsi="Times New Roman"/>
          <w:b/>
          <w:color w:val="000000"/>
          <w:sz w:val="28"/>
          <w:szCs w:val="28"/>
        </w:rPr>
      </w:pPr>
      <w:r w:rsidRPr="00D0640A">
        <w:rPr>
          <w:rFonts w:ascii="Times New Roman" w:hAnsi="Times New Roman"/>
          <w:b/>
          <w:color w:val="000000"/>
          <w:sz w:val="28"/>
          <w:szCs w:val="28"/>
        </w:rPr>
        <w:lastRenderedPageBreak/>
        <w:t>Додаток 3</w:t>
      </w:r>
    </w:p>
    <w:p w:rsidR="007E1BBC" w:rsidRPr="00D0640A" w:rsidRDefault="007E1BBC" w:rsidP="007E1BBC">
      <w:pPr>
        <w:widowControl w:val="0"/>
        <w:shd w:val="clear" w:color="auto" w:fill="FFFFFF"/>
        <w:autoSpaceDE w:val="0"/>
        <w:autoSpaceDN w:val="0"/>
        <w:adjustRightInd w:val="0"/>
        <w:spacing w:after="0" w:line="240" w:lineRule="auto"/>
        <w:jc w:val="right"/>
        <w:rPr>
          <w:rFonts w:ascii="Times New Roman" w:hAnsi="Times New Roman"/>
          <w:color w:val="000000"/>
          <w:sz w:val="28"/>
          <w:szCs w:val="28"/>
        </w:rPr>
      </w:pPr>
      <w:r w:rsidRPr="00D0640A">
        <w:rPr>
          <w:rFonts w:ascii="Times New Roman" w:hAnsi="Times New Roman"/>
          <w:color w:val="000000"/>
          <w:sz w:val="28"/>
          <w:szCs w:val="28"/>
        </w:rPr>
        <w:t xml:space="preserve">                                                                              до рішення сесії  </w:t>
      </w:r>
    </w:p>
    <w:p w:rsidR="007E1BBC" w:rsidRPr="00D0640A" w:rsidRDefault="007E1BBC" w:rsidP="007E1BBC">
      <w:pPr>
        <w:widowControl w:val="0"/>
        <w:shd w:val="clear" w:color="auto" w:fill="FFFFFF"/>
        <w:autoSpaceDE w:val="0"/>
        <w:autoSpaceDN w:val="0"/>
        <w:adjustRightInd w:val="0"/>
        <w:spacing w:after="0" w:line="240" w:lineRule="auto"/>
        <w:ind w:hanging="1"/>
        <w:jc w:val="right"/>
        <w:rPr>
          <w:rFonts w:ascii="Times New Roman" w:hAnsi="Times New Roman"/>
          <w:color w:val="000000"/>
          <w:sz w:val="28"/>
          <w:szCs w:val="28"/>
        </w:rPr>
      </w:pPr>
      <w:r w:rsidRPr="00D0640A">
        <w:rPr>
          <w:rFonts w:ascii="Times New Roman" w:hAnsi="Times New Roman"/>
          <w:color w:val="000000"/>
          <w:sz w:val="28"/>
          <w:szCs w:val="28"/>
        </w:rPr>
        <w:t xml:space="preserve">          Киїнської сільської ради 7-го скликання</w:t>
      </w:r>
    </w:p>
    <w:p w:rsidR="007E1BBC" w:rsidRPr="00D0640A" w:rsidRDefault="007E1BBC" w:rsidP="007E1BBC">
      <w:pPr>
        <w:spacing w:after="0" w:line="240" w:lineRule="auto"/>
        <w:jc w:val="right"/>
        <w:rPr>
          <w:rFonts w:ascii="Times New Roman" w:hAnsi="Times New Roman"/>
          <w:color w:val="000000"/>
          <w:sz w:val="28"/>
          <w:szCs w:val="28"/>
        </w:rPr>
      </w:pPr>
      <w:r w:rsidRPr="00D0640A">
        <w:rPr>
          <w:rFonts w:ascii="Times New Roman" w:hAnsi="Times New Roman"/>
          <w:color w:val="000000"/>
          <w:sz w:val="28"/>
          <w:szCs w:val="28"/>
        </w:rPr>
        <w:t xml:space="preserve">                                                                              від ____________________ року </w:t>
      </w:r>
    </w:p>
    <w:p w:rsidR="007E1BBC" w:rsidRPr="00D0640A" w:rsidRDefault="007E1BBC" w:rsidP="007E1BBC">
      <w:pPr>
        <w:widowControl w:val="0"/>
        <w:shd w:val="clear" w:color="auto" w:fill="FFFFFF"/>
        <w:autoSpaceDE w:val="0"/>
        <w:autoSpaceDN w:val="0"/>
        <w:adjustRightInd w:val="0"/>
        <w:spacing w:after="0" w:line="240" w:lineRule="auto"/>
        <w:jc w:val="right"/>
        <w:rPr>
          <w:rFonts w:ascii="Times New Roman" w:hAnsi="Times New Roman"/>
          <w:sz w:val="28"/>
          <w:szCs w:val="28"/>
        </w:rPr>
      </w:pPr>
    </w:p>
    <w:p w:rsidR="007E1BBC" w:rsidRPr="00D0640A" w:rsidRDefault="007E1BBC" w:rsidP="007E1BBC">
      <w:pPr>
        <w:widowControl w:val="0"/>
        <w:shd w:val="clear" w:color="auto" w:fill="FFFFFF"/>
        <w:autoSpaceDE w:val="0"/>
        <w:autoSpaceDN w:val="0"/>
        <w:adjustRightInd w:val="0"/>
        <w:spacing w:after="0" w:line="240" w:lineRule="auto"/>
        <w:ind w:firstLine="284"/>
        <w:jc w:val="right"/>
        <w:rPr>
          <w:rFonts w:ascii="Times New Roman" w:hAnsi="Times New Roman"/>
          <w:b/>
          <w:sz w:val="28"/>
          <w:szCs w:val="28"/>
        </w:rPr>
      </w:pPr>
    </w:p>
    <w:p w:rsidR="007E1BBC" w:rsidRPr="00D0640A" w:rsidRDefault="007E1BBC" w:rsidP="007E1BBC">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E1BBC" w:rsidRPr="00D0640A" w:rsidRDefault="007E1BBC" w:rsidP="007E1BBC">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D0640A">
        <w:rPr>
          <w:rFonts w:ascii="Times New Roman" w:hAnsi="Times New Roman"/>
          <w:b/>
          <w:sz w:val="28"/>
          <w:szCs w:val="28"/>
        </w:rPr>
        <w:t>ПОЛОЖЕННЯ</w:t>
      </w:r>
    </w:p>
    <w:p w:rsidR="007E1BBC" w:rsidRPr="00D0640A" w:rsidRDefault="007E1BBC" w:rsidP="007E1BBC">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D0640A">
        <w:rPr>
          <w:rFonts w:ascii="Times New Roman" w:hAnsi="Times New Roman"/>
          <w:b/>
          <w:sz w:val="28"/>
          <w:szCs w:val="28"/>
        </w:rPr>
        <w:t>про оподаткування платою за  землю</w:t>
      </w:r>
    </w:p>
    <w:p w:rsidR="007E1BBC" w:rsidRPr="00D0640A" w:rsidRDefault="007E1BBC" w:rsidP="007E1BBC">
      <w:pPr>
        <w:widowControl w:val="0"/>
        <w:autoSpaceDE w:val="0"/>
        <w:autoSpaceDN w:val="0"/>
        <w:adjustRightInd w:val="0"/>
        <w:spacing w:after="0" w:line="240" w:lineRule="auto"/>
        <w:ind w:firstLine="567"/>
        <w:jc w:val="center"/>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r w:rsidRPr="00D0640A">
        <w:rPr>
          <w:rFonts w:ascii="Times New Roman" w:hAnsi="Times New Roman"/>
          <w:b/>
          <w:sz w:val="28"/>
          <w:szCs w:val="28"/>
        </w:rPr>
        <w:t xml:space="preserve">1. Платниками земельного податку є: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1.1. Власники земельних ділянок, земельних часток (паїв) – платники земельного податку визначені статтею 269 Податкового кодексу;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1.2. Землекористувачі – платники орендної плати за  земельні ділянки державної та комунальної власності визначені пунктом 288.2 статті 288 Податкового кодексу.</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sz w:val="28"/>
          <w:szCs w:val="28"/>
        </w:rPr>
        <w:t xml:space="preserve">2. Об'єкти оподаткування </w:t>
      </w:r>
      <w:r w:rsidRPr="00D0640A">
        <w:rPr>
          <w:rFonts w:ascii="Times New Roman" w:hAnsi="Times New Roman"/>
          <w:sz w:val="28"/>
          <w:szCs w:val="28"/>
        </w:rPr>
        <w:t>визначені пунктом 270.1 статті 270 Податкового кодексу.</w:t>
      </w:r>
    </w:p>
    <w:p w:rsidR="007E1BBC" w:rsidRPr="00D0640A" w:rsidRDefault="007E1BBC" w:rsidP="007E1BBC">
      <w:pPr>
        <w:pStyle w:val="rvps2"/>
        <w:spacing w:before="0" w:beforeAutospacing="0" w:after="0" w:afterAutospacing="0"/>
        <w:ind w:firstLine="567"/>
        <w:jc w:val="both"/>
        <w:rPr>
          <w:sz w:val="28"/>
          <w:szCs w:val="28"/>
        </w:rPr>
      </w:pPr>
      <w:bookmarkStart w:id="16" w:name="n6757"/>
      <w:bookmarkStart w:id="17" w:name="n6758"/>
      <w:bookmarkEnd w:id="16"/>
      <w:bookmarkEnd w:id="17"/>
      <w:r w:rsidRPr="00D0640A">
        <w:rPr>
          <w:sz w:val="28"/>
          <w:szCs w:val="28"/>
        </w:rPr>
        <w:t>2.1.  Земельні ділянки, які перебувають у власності або користуванні;</w:t>
      </w:r>
    </w:p>
    <w:p w:rsidR="007E1BBC" w:rsidRPr="00D0640A" w:rsidRDefault="007E1BBC" w:rsidP="007E1BBC">
      <w:pPr>
        <w:pStyle w:val="rvps2"/>
        <w:spacing w:before="0" w:beforeAutospacing="0" w:after="0" w:afterAutospacing="0"/>
        <w:ind w:firstLine="567"/>
        <w:jc w:val="both"/>
        <w:rPr>
          <w:sz w:val="28"/>
          <w:szCs w:val="28"/>
        </w:rPr>
      </w:pPr>
      <w:bookmarkStart w:id="18" w:name="n6759"/>
      <w:bookmarkEnd w:id="18"/>
      <w:r w:rsidRPr="00D0640A">
        <w:rPr>
          <w:sz w:val="28"/>
          <w:szCs w:val="28"/>
        </w:rPr>
        <w:t>2.2.  Земельні частки (паї), які перебувають у власності.</w:t>
      </w:r>
    </w:p>
    <w:p w:rsidR="007E1BBC" w:rsidRPr="00D0640A" w:rsidRDefault="007E1BBC" w:rsidP="007E1BBC">
      <w:pPr>
        <w:pStyle w:val="rvps2"/>
        <w:spacing w:before="0" w:beforeAutospacing="0" w:after="0" w:afterAutospacing="0"/>
        <w:ind w:firstLine="567"/>
        <w:jc w:val="both"/>
        <w:rPr>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sz w:val="28"/>
          <w:szCs w:val="28"/>
        </w:rPr>
        <w:t>3. Базою оподаткування земельним податком</w:t>
      </w:r>
      <w:r w:rsidRPr="00D0640A">
        <w:rPr>
          <w:rFonts w:ascii="Times New Roman" w:hAnsi="Times New Roman"/>
          <w:sz w:val="28"/>
          <w:szCs w:val="28"/>
        </w:rPr>
        <w:t xml:space="preserve"> визначено пунктом 271.1 статті 271 Податкового кодексу є:</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3.1. Нормативна грошова оцінка земельних ділянок з урахуванням коефіцієнта індексації;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3.2. Площа земельних ділянок, нормативну грошову оцінку яких не проведено.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color w:val="000000"/>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color w:val="000000"/>
          <w:sz w:val="28"/>
          <w:szCs w:val="28"/>
        </w:rPr>
        <w:t xml:space="preserve">4. Оподаткування земельних ділянок, наданих на землях лісогосподарського призначення (незалежно від місцезнаходження) земельним податком </w:t>
      </w:r>
      <w:r w:rsidRPr="00D0640A">
        <w:rPr>
          <w:rFonts w:ascii="Times New Roman" w:hAnsi="Times New Roman"/>
          <w:color w:val="000000"/>
          <w:sz w:val="28"/>
          <w:szCs w:val="28"/>
        </w:rPr>
        <w:t>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пунктом 273.1 статті 273 Податкового кодексу.</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4.1 Податок за лісові землі справляється, як складова рентної плати, що визначається податковим законодавством.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пункту 5 цього Положення.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sz w:val="28"/>
          <w:szCs w:val="28"/>
        </w:rPr>
        <w:t xml:space="preserve">5. Ставка земельного податку за земельні ділянки, нормативну грошову оцінку яких проведено </w:t>
      </w:r>
      <w:r w:rsidRPr="00D0640A">
        <w:rPr>
          <w:rFonts w:ascii="Times New Roman" w:hAnsi="Times New Roman"/>
          <w:sz w:val="28"/>
          <w:szCs w:val="28"/>
        </w:rPr>
        <w:t>визначено</w:t>
      </w:r>
      <w:r w:rsidRPr="00D0640A">
        <w:rPr>
          <w:rFonts w:ascii="Times New Roman" w:hAnsi="Times New Roman"/>
          <w:b/>
          <w:sz w:val="28"/>
          <w:szCs w:val="28"/>
        </w:rPr>
        <w:t xml:space="preserve"> </w:t>
      </w:r>
      <w:r w:rsidRPr="00D0640A">
        <w:rPr>
          <w:rFonts w:ascii="Times New Roman" w:hAnsi="Times New Roman"/>
          <w:sz w:val="28"/>
          <w:szCs w:val="28"/>
        </w:rPr>
        <w:t xml:space="preserve">статтею 274 Податкового кодексу, ставки </w:t>
      </w:r>
      <w:r w:rsidRPr="00D0640A">
        <w:rPr>
          <w:rFonts w:ascii="Times New Roman" w:hAnsi="Times New Roman"/>
          <w:b/>
          <w:sz w:val="28"/>
          <w:szCs w:val="28"/>
        </w:rPr>
        <w:t xml:space="preserve">земельного податку </w:t>
      </w:r>
      <w:r w:rsidRPr="00D0640A">
        <w:rPr>
          <w:rFonts w:ascii="Times New Roman" w:hAnsi="Times New Roman"/>
          <w:sz w:val="28"/>
          <w:szCs w:val="28"/>
        </w:rPr>
        <w:t>за земельні ділянки розташовані за межами населених пунктів, нормативно грошову оцінку яких не проведено визначено</w:t>
      </w:r>
      <w:r w:rsidRPr="00D0640A">
        <w:rPr>
          <w:rFonts w:ascii="Times New Roman" w:hAnsi="Times New Roman"/>
          <w:b/>
          <w:sz w:val="28"/>
          <w:szCs w:val="28"/>
        </w:rPr>
        <w:t xml:space="preserve"> </w:t>
      </w:r>
      <w:r w:rsidRPr="00D0640A">
        <w:rPr>
          <w:rFonts w:ascii="Times New Roman" w:hAnsi="Times New Roman"/>
          <w:sz w:val="28"/>
          <w:szCs w:val="28"/>
        </w:rPr>
        <w:t>статтею 277 Податкового кодексу</w:t>
      </w:r>
    </w:p>
    <w:p w:rsidR="007E1BBC" w:rsidRPr="00D0640A" w:rsidRDefault="007E1BBC" w:rsidP="007E1BBC">
      <w:pPr>
        <w:pStyle w:val="3"/>
        <w:keepNext w:val="0"/>
        <w:keepLines w:val="0"/>
        <w:widowControl w:val="0"/>
        <w:numPr>
          <w:ilvl w:val="2"/>
          <w:numId w:val="10"/>
        </w:numPr>
        <w:tabs>
          <w:tab w:val="num" w:pos="0"/>
        </w:tabs>
        <w:suppressAutoHyphens/>
        <w:spacing w:before="0" w:line="240" w:lineRule="auto"/>
        <w:ind w:left="0" w:firstLine="709"/>
        <w:jc w:val="both"/>
        <w:rPr>
          <w:rFonts w:ascii="Times New Roman" w:hAnsi="Times New Roman"/>
          <w:bCs w:val="0"/>
          <w:color w:val="000000"/>
          <w:sz w:val="28"/>
          <w:szCs w:val="28"/>
        </w:rPr>
      </w:pPr>
      <w:r w:rsidRPr="00D0640A">
        <w:rPr>
          <w:rFonts w:ascii="Times New Roman" w:hAnsi="Times New Roman"/>
          <w:color w:val="000000"/>
          <w:sz w:val="28"/>
          <w:szCs w:val="28"/>
        </w:rPr>
        <w:lastRenderedPageBreak/>
        <w:t xml:space="preserve">5.1. Ставки плати за землю </w:t>
      </w:r>
      <w:r w:rsidRPr="00D0640A">
        <w:rPr>
          <w:rFonts w:ascii="Times New Roman" w:hAnsi="Times New Roman"/>
          <w:bCs w:val="0"/>
          <w:color w:val="000000"/>
          <w:sz w:val="28"/>
          <w:szCs w:val="28"/>
        </w:rPr>
        <w:t>на території Киїнської сільської ради на 2018 рік:</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b/>
          <w:sz w:val="28"/>
          <w:szCs w:val="28"/>
        </w:rPr>
        <w:t xml:space="preserve">         </w:t>
      </w:r>
      <w:r w:rsidRPr="00D0640A">
        <w:rPr>
          <w:rFonts w:ascii="Times New Roman" w:hAnsi="Times New Roman"/>
          <w:sz w:val="28"/>
          <w:szCs w:val="28"/>
        </w:rPr>
        <w:t>5.1.1Ставка податку за земельні ділянки житлової забудови (для будівництва та обслуговування житлових будинків, господарських будівель і споруд)  нормативну грошову оцінку яких проведено, встановлюється у розмірі від їх нормативної грошової оцінки:</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87"/>
        <w:gridCol w:w="3190"/>
      </w:tblGrid>
      <w:tr w:rsidR="007E1BBC" w:rsidRPr="00D0640A" w:rsidTr="00E021EF">
        <w:tc>
          <w:tcPr>
            <w:tcW w:w="53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п/п</w:t>
            </w:r>
          </w:p>
        </w:tc>
        <w:tc>
          <w:tcPr>
            <w:tcW w:w="6036"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Населений пункт</w:t>
            </w:r>
          </w:p>
        </w:tc>
        <w:tc>
          <w:tcPr>
            <w:tcW w:w="328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Ставка земельного податку, грн.. за 1 га</w:t>
            </w:r>
          </w:p>
        </w:tc>
      </w:tr>
      <w:tr w:rsidR="007E1BBC" w:rsidRPr="00D0640A" w:rsidTr="00E021EF">
        <w:tc>
          <w:tcPr>
            <w:tcW w:w="53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1</w:t>
            </w:r>
          </w:p>
        </w:tc>
        <w:tc>
          <w:tcPr>
            <w:tcW w:w="6036"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Киїнка</w:t>
            </w:r>
          </w:p>
        </w:tc>
        <w:tc>
          <w:tcPr>
            <w:tcW w:w="328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601,55 грн.</w:t>
            </w:r>
          </w:p>
        </w:tc>
      </w:tr>
      <w:tr w:rsidR="007E1BBC" w:rsidRPr="00D0640A" w:rsidTr="00E021EF">
        <w:tc>
          <w:tcPr>
            <w:tcW w:w="53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w:t>
            </w:r>
          </w:p>
        </w:tc>
        <w:tc>
          <w:tcPr>
            <w:tcW w:w="6036"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Жавинка</w:t>
            </w:r>
          </w:p>
        </w:tc>
        <w:tc>
          <w:tcPr>
            <w:tcW w:w="328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254,25 грн.</w:t>
            </w:r>
          </w:p>
        </w:tc>
      </w:tr>
      <w:tr w:rsidR="007E1BBC" w:rsidRPr="00D0640A" w:rsidTr="00E021EF">
        <w:tc>
          <w:tcPr>
            <w:tcW w:w="53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3</w:t>
            </w:r>
          </w:p>
        </w:tc>
        <w:tc>
          <w:tcPr>
            <w:tcW w:w="6036"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Гущин</w:t>
            </w:r>
          </w:p>
        </w:tc>
        <w:tc>
          <w:tcPr>
            <w:tcW w:w="328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228,61 грн.</w:t>
            </w:r>
          </w:p>
        </w:tc>
      </w:tr>
    </w:tbl>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5.1.2 Ставка податку за земельні ділянки сільськогосподарського призначення (для ведення особистого селянського господарства,для ведення товарного сільськогосподарського виробництва, для ведення фермерського господарства, для індивідуального садівництва, для колективного садівництва, для іншого сільськогосподарського призначення)  що розташовані в межах населеного пункту,   встановлюється у розмірі 1 % від їх нормативної грошової оцінки: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63"/>
        <w:gridCol w:w="1543"/>
        <w:gridCol w:w="1802"/>
        <w:gridCol w:w="1834"/>
        <w:gridCol w:w="1635"/>
      </w:tblGrid>
      <w:tr w:rsidR="007E1BBC" w:rsidRPr="00D0640A" w:rsidTr="00E021EF">
        <w:tc>
          <w:tcPr>
            <w:tcW w:w="59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п/п</w:t>
            </w:r>
          </w:p>
        </w:tc>
        <w:tc>
          <w:tcPr>
            <w:tcW w:w="2349"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Населений пункт</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Ріллі</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Грн.. за 1га</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Багаторічні</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Насадження</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Грн.. за 1 га</w:t>
            </w:r>
          </w:p>
        </w:tc>
        <w:tc>
          <w:tcPr>
            <w:tcW w:w="18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Сіножаті</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Грн.. за 1 га</w:t>
            </w:r>
          </w:p>
        </w:tc>
        <w:tc>
          <w:tcPr>
            <w:tcW w:w="166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eastAsia="Times New Roman" w:hAnsi="Times New Roman"/>
                <w:sz w:val="28"/>
                <w:szCs w:val="28"/>
              </w:rPr>
            </w:pPr>
            <w:r w:rsidRPr="00D0640A">
              <w:rPr>
                <w:rFonts w:ascii="Times New Roman" w:hAnsi="Times New Roman"/>
                <w:sz w:val="28"/>
                <w:szCs w:val="28"/>
              </w:rPr>
              <w:t xml:space="preserve">Пасовища </w:t>
            </w:r>
          </w:p>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Грн.. за 1 га</w:t>
            </w:r>
          </w:p>
        </w:tc>
      </w:tr>
      <w:tr w:rsidR="007E1BBC" w:rsidRPr="00D0640A" w:rsidTr="00E021EF">
        <w:tc>
          <w:tcPr>
            <w:tcW w:w="59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1</w:t>
            </w:r>
          </w:p>
        </w:tc>
        <w:tc>
          <w:tcPr>
            <w:tcW w:w="2349"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Киїнка</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264,51</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175,02</w:t>
            </w:r>
          </w:p>
        </w:tc>
        <w:tc>
          <w:tcPr>
            <w:tcW w:w="18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61,64</w:t>
            </w:r>
          </w:p>
        </w:tc>
      </w:tr>
      <w:tr w:rsidR="007E1BBC" w:rsidRPr="00D0640A" w:rsidTr="00E021EF">
        <w:tc>
          <w:tcPr>
            <w:tcW w:w="59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w:t>
            </w:r>
          </w:p>
        </w:tc>
        <w:tc>
          <w:tcPr>
            <w:tcW w:w="2349"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Жавинка</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293,91</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103,84</w:t>
            </w:r>
          </w:p>
        </w:tc>
        <w:tc>
          <w:tcPr>
            <w:tcW w:w="166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w:t>
            </w:r>
          </w:p>
        </w:tc>
      </w:tr>
      <w:tr w:rsidR="007E1BBC" w:rsidRPr="00D0640A" w:rsidTr="00E021EF">
        <w:tc>
          <w:tcPr>
            <w:tcW w:w="594"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3</w:t>
            </w:r>
          </w:p>
        </w:tc>
        <w:tc>
          <w:tcPr>
            <w:tcW w:w="2349"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Гущин</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205,74</w:t>
            </w:r>
          </w:p>
        </w:tc>
        <w:tc>
          <w:tcPr>
            <w:tcW w:w="17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112,91</w:t>
            </w:r>
          </w:p>
        </w:tc>
        <w:tc>
          <w:tcPr>
            <w:tcW w:w="18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widowControl w:val="0"/>
              <w:autoSpaceDE w:val="0"/>
              <w:autoSpaceDN w:val="0"/>
              <w:adjustRightInd w:val="0"/>
              <w:spacing w:after="0" w:line="240" w:lineRule="auto"/>
              <w:jc w:val="both"/>
              <w:rPr>
                <w:rFonts w:ascii="Times New Roman" w:hAnsi="Times New Roman"/>
                <w:sz w:val="28"/>
                <w:szCs w:val="28"/>
              </w:rPr>
            </w:pPr>
            <w:r w:rsidRPr="00D0640A">
              <w:rPr>
                <w:rFonts w:ascii="Times New Roman" w:hAnsi="Times New Roman"/>
                <w:sz w:val="28"/>
                <w:szCs w:val="28"/>
              </w:rPr>
              <w:t>55,04</w:t>
            </w:r>
          </w:p>
        </w:tc>
      </w:tr>
    </w:tbl>
    <w:p w:rsidR="007E1BBC" w:rsidRPr="00D0640A" w:rsidRDefault="007E1BBC" w:rsidP="007E1BBC">
      <w:pPr>
        <w:pStyle w:val="a9"/>
        <w:spacing w:after="0"/>
        <w:rPr>
          <w:rFonts w:ascii="Times New Roman" w:hAnsi="Times New Roman" w:cs="Times New Roman"/>
          <w:b/>
          <w:sz w:val="28"/>
          <w:szCs w:val="28"/>
        </w:rPr>
      </w:pPr>
      <w:r w:rsidRPr="00D0640A">
        <w:rPr>
          <w:rFonts w:ascii="Times New Roman" w:hAnsi="Times New Roman" w:cs="Times New Roman"/>
          <w:b/>
          <w:sz w:val="28"/>
          <w:szCs w:val="28"/>
        </w:rPr>
        <w:t>5.1.3.Ставки земельного податку іншого цільового призначення  :</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01"/>
        <w:gridCol w:w="5180"/>
        <w:gridCol w:w="1081"/>
        <w:gridCol w:w="1081"/>
        <w:gridCol w:w="1081"/>
        <w:gridCol w:w="1081"/>
      </w:tblGrid>
      <w:tr w:rsidR="007E1BBC" w:rsidRPr="00D0640A" w:rsidTr="00E021EF">
        <w:tc>
          <w:tcPr>
            <w:tcW w:w="501" w:type="dxa"/>
            <w:vMerge w:val="restart"/>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w:t>
            </w:r>
          </w:p>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 xml:space="preserve"> з/п</w:t>
            </w:r>
          </w:p>
        </w:tc>
        <w:tc>
          <w:tcPr>
            <w:tcW w:w="5180" w:type="dxa"/>
            <w:vMerge w:val="restart"/>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Вид цільового призначення земель</w:t>
            </w:r>
            <w:r w:rsidRPr="00D0640A">
              <w:rPr>
                <w:rFonts w:ascii="Times New Roman" w:hAnsi="Times New Roman"/>
                <w:sz w:val="28"/>
                <w:szCs w:val="28"/>
                <w:vertAlign w:val="superscript"/>
              </w:rPr>
              <w:t xml:space="preserve"> </w:t>
            </w:r>
          </w:p>
        </w:tc>
        <w:tc>
          <w:tcPr>
            <w:tcW w:w="4324" w:type="dxa"/>
            <w:gridSpan w:val="4"/>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 xml:space="preserve">Ставки податку </w:t>
            </w:r>
            <w:r w:rsidRPr="00D0640A">
              <w:rPr>
                <w:rFonts w:ascii="Times New Roman" w:hAnsi="Times New Roman"/>
                <w:sz w:val="28"/>
                <w:szCs w:val="28"/>
              </w:rPr>
              <w:br/>
              <w:t xml:space="preserve">(% нормативної грошової оцінки) </w:t>
            </w:r>
          </w:p>
        </w:tc>
      </w:tr>
      <w:tr w:rsidR="007E1BBC" w:rsidRPr="00D0640A" w:rsidTr="00E021EF">
        <w:tc>
          <w:tcPr>
            <w:tcW w:w="501" w:type="dxa"/>
            <w:vMerge/>
            <w:tcBorders>
              <w:top w:val="single" w:sz="4" w:space="0" w:color="auto"/>
              <w:left w:val="single" w:sz="4" w:space="0" w:color="auto"/>
              <w:bottom w:val="single" w:sz="4" w:space="0" w:color="auto"/>
              <w:right w:val="single" w:sz="4" w:space="0" w:color="auto"/>
            </w:tcBorders>
            <w:vAlign w:val="center"/>
            <w:hideMark/>
          </w:tcPr>
          <w:p w:rsidR="007E1BBC" w:rsidRPr="00D0640A" w:rsidRDefault="007E1BBC" w:rsidP="00E021EF">
            <w:pPr>
              <w:spacing w:after="0" w:line="240" w:lineRule="auto"/>
              <w:rPr>
                <w:rFonts w:ascii="Times New Roman" w:hAnsi="Times New Roman"/>
                <w:sz w:val="28"/>
                <w:szCs w:val="28"/>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E1BBC" w:rsidRPr="00D0640A" w:rsidRDefault="007E1BBC" w:rsidP="00E021EF">
            <w:pPr>
              <w:spacing w:after="0" w:line="240" w:lineRule="auto"/>
              <w:rPr>
                <w:rFonts w:ascii="Times New Roman" w:hAnsi="Times New Roman"/>
                <w:sz w:val="28"/>
                <w:szCs w:val="28"/>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за земельні ділянки за межами населених пунктів, нормативну грошову оцінку яких не проведено</w:t>
            </w:r>
          </w:p>
        </w:tc>
      </w:tr>
      <w:tr w:rsidR="007E1BBC" w:rsidRPr="00D0640A" w:rsidTr="00E021EF">
        <w:tc>
          <w:tcPr>
            <w:tcW w:w="501" w:type="dxa"/>
            <w:vMerge/>
            <w:tcBorders>
              <w:top w:val="single" w:sz="4" w:space="0" w:color="auto"/>
              <w:left w:val="single" w:sz="4" w:space="0" w:color="auto"/>
              <w:bottom w:val="single" w:sz="4" w:space="0" w:color="auto"/>
              <w:right w:val="single" w:sz="4" w:space="0" w:color="auto"/>
            </w:tcBorders>
            <w:vAlign w:val="center"/>
            <w:hideMark/>
          </w:tcPr>
          <w:p w:rsidR="007E1BBC" w:rsidRPr="00D0640A" w:rsidRDefault="007E1BBC" w:rsidP="00E021EF">
            <w:pPr>
              <w:spacing w:after="0" w:line="240" w:lineRule="auto"/>
              <w:rPr>
                <w:rFonts w:ascii="Times New Roman" w:hAnsi="Times New Roman"/>
                <w:sz w:val="28"/>
                <w:szCs w:val="28"/>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E1BBC" w:rsidRPr="00D0640A" w:rsidRDefault="007E1BBC" w:rsidP="00E021EF">
            <w:pPr>
              <w:spacing w:after="0" w:line="240" w:lineRule="auto"/>
              <w:rPr>
                <w:rFonts w:ascii="Times New Roman" w:hAnsi="Times New Roman"/>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 xml:space="preserve">для </w:t>
            </w:r>
            <w:r w:rsidRPr="00D0640A">
              <w:rPr>
                <w:rFonts w:ascii="Times New Roman" w:hAnsi="Times New Roman"/>
                <w:sz w:val="28"/>
                <w:szCs w:val="28"/>
              </w:rPr>
              <w:lastRenderedPageBreak/>
              <w:t>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lastRenderedPageBreak/>
              <w:t xml:space="preserve">для </w:t>
            </w:r>
            <w:r w:rsidRPr="00D0640A">
              <w:rPr>
                <w:rFonts w:ascii="Times New Roman" w:hAnsi="Times New Roman"/>
                <w:sz w:val="28"/>
                <w:szCs w:val="28"/>
              </w:rPr>
              <w:lastRenderedPageBreak/>
              <w:t>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lastRenderedPageBreak/>
              <w:t xml:space="preserve">для </w:t>
            </w:r>
            <w:r w:rsidRPr="00D0640A">
              <w:rPr>
                <w:rFonts w:ascii="Times New Roman" w:hAnsi="Times New Roman"/>
                <w:sz w:val="28"/>
                <w:szCs w:val="28"/>
              </w:rPr>
              <w:lastRenderedPageBreak/>
              <w:t>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lastRenderedPageBreak/>
              <w:t xml:space="preserve">для </w:t>
            </w:r>
            <w:r w:rsidRPr="00D0640A">
              <w:rPr>
                <w:rFonts w:ascii="Times New Roman" w:hAnsi="Times New Roman"/>
                <w:sz w:val="28"/>
                <w:szCs w:val="28"/>
              </w:rPr>
              <w:lastRenderedPageBreak/>
              <w:t>фізичних осіб</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ind w:right="-108"/>
              <w:jc w:val="center"/>
              <w:rPr>
                <w:rFonts w:ascii="Times New Roman" w:hAnsi="Times New Roman"/>
                <w:sz w:val="28"/>
                <w:szCs w:val="28"/>
              </w:rPr>
            </w:pPr>
            <w:r w:rsidRPr="00D0640A">
              <w:rPr>
                <w:rFonts w:ascii="Times New Roman" w:hAnsi="Times New Roman"/>
                <w:sz w:val="28"/>
                <w:szCs w:val="28"/>
              </w:rPr>
              <w:lastRenderedPageBreak/>
              <w:t>1</w:t>
            </w: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2</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4</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6</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both"/>
              <w:rPr>
                <w:rFonts w:ascii="Times New Roman" w:hAnsi="Times New Roman"/>
                <w:sz w:val="28"/>
                <w:szCs w:val="28"/>
              </w:rPr>
            </w:pPr>
            <w:r w:rsidRPr="00D0640A">
              <w:rPr>
                <w:rFonts w:ascii="Times New Roman" w:hAnsi="Times New Roman"/>
                <w:sz w:val="28"/>
                <w:szCs w:val="28"/>
              </w:rPr>
              <w:t>Землі іншого сільськогосподарського призначення (під господарськими будівлями та дворами)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sz w:val="28"/>
                <w:szCs w:val="28"/>
                <w:lang w:eastAsia="en-US"/>
              </w:rPr>
            </w:pPr>
            <w:r w:rsidRPr="00D0640A">
              <w:rPr>
                <w:rFonts w:ascii="Times New Roman" w:hAnsi="Times New Roman" w:cs="Times New Roman"/>
                <w:bCs/>
                <w:sz w:val="28"/>
                <w:szCs w:val="28"/>
                <w:lang w:eastAsia="en-US"/>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sz w:val="28"/>
                <w:szCs w:val="28"/>
                <w:lang w:eastAsia="en-US"/>
              </w:rPr>
            </w:pPr>
            <w:r w:rsidRPr="00D0640A">
              <w:rPr>
                <w:rFonts w:ascii="Times New Roman" w:hAnsi="Times New Roman" w:cs="Times New Roman"/>
                <w:bCs/>
                <w:sz w:val="28"/>
                <w:szCs w:val="28"/>
                <w:lang w:eastAsia="en-US"/>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sz w:val="28"/>
                <w:szCs w:val="28"/>
                <w:lang w:eastAsia="en-US"/>
              </w:rPr>
            </w:pPr>
            <w:r w:rsidRPr="00D0640A">
              <w:rPr>
                <w:rFonts w:ascii="Times New Roman" w:hAnsi="Times New Roman" w:cs="Times New Roman"/>
                <w:bCs/>
                <w:sz w:val="28"/>
                <w:szCs w:val="28"/>
                <w:lang w:eastAsia="en-US"/>
              </w:rPr>
              <w:t>Землі іншого природоохоронного призначення</w:t>
            </w:r>
            <w:r w:rsidRPr="00D0640A">
              <w:rPr>
                <w:rFonts w:ascii="Times New Roman" w:hAnsi="Times New Roman" w:cs="Times New Roman"/>
                <w:sz w:val="28"/>
                <w:szCs w:val="28"/>
                <w:lang w:eastAsia="en-US"/>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bCs/>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bCs/>
                <w:sz w:val="28"/>
                <w:szCs w:val="28"/>
                <w:lang w:eastAsia="en-US"/>
              </w:rPr>
            </w:pPr>
            <w:r w:rsidRPr="00D0640A">
              <w:rPr>
                <w:rFonts w:ascii="Times New Roman" w:hAnsi="Times New Roman" w:cs="Times New Roman"/>
                <w:bCs/>
                <w:sz w:val="28"/>
                <w:szCs w:val="28"/>
                <w:lang w:eastAsia="en-US"/>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bCs/>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bCs/>
                <w:sz w:val="28"/>
                <w:szCs w:val="28"/>
                <w:lang w:eastAsia="en-US"/>
              </w:rPr>
            </w:pPr>
            <w:r w:rsidRPr="00D0640A">
              <w:rPr>
                <w:rFonts w:ascii="Times New Roman" w:hAnsi="Times New Roman" w:cs="Times New Roman"/>
                <w:bCs/>
                <w:sz w:val="28"/>
                <w:szCs w:val="28"/>
                <w:lang w:eastAsia="en-US"/>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bCs/>
                <w:sz w:val="28"/>
                <w:szCs w:val="28"/>
              </w:rPr>
              <w:t>Лісові землі</w:t>
            </w:r>
          </w:p>
        </w:tc>
        <w:tc>
          <w:tcPr>
            <w:tcW w:w="4324" w:type="dxa"/>
            <w:gridSpan w:val="4"/>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sz w:val="28"/>
                <w:szCs w:val="28"/>
              </w:rPr>
              <w:t>складова рентної плати, що визначається податковим законодавством</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sz w:val="28"/>
                <w:szCs w:val="28"/>
              </w:rPr>
              <w:t>Нелісові землі, які надані у встановленому порядку та використовуються для потреб лісового господарства</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bCs/>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bCs/>
                <w:sz w:val="28"/>
                <w:szCs w:val="28"/>
                <w:lang w:eastAsia="en-US"/>
              </w:rPr>
            </w:pPr>
            <w:r w:rsidRPr="00D0640A">
              <w:rPr>
                <w:rFonts w:ascii="Times New Roman" w:hAnsi="Times New Roman" w:cs="Times New Roman"/>
                <w:bCs/>
                <w:sz w:val="28"/>
                <w:szCs w:val="28"/>
                <w:lang w:eastAsia="en-US"/>
              </w:rPr>
              <w:t>Землі водного фонду</w:t>
            </w:r>
            <w:r w:rsidRPr="00D0640A">
              <w:rPr>
                <w:rFonts w:ascii="Times New Roman" w:hAnsi="Times New Roman" w:cs="Times New Roman"/>
                <w:sz w:val="28"/>
                <w:szCs w:val="28"/>
                <w:lang w:eastAsia="en-US"/>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pStyle w:val="a9"/>
              <w:numPr>
                <w:ilvl w:val="0"/>
                <w:numId w:val="11"/>
              </w:numPr>
              <w:spacing w:before="0" w:beforeAutospacing="0" w:after="0" w:afterAutospacing="0"/>
              <w:ind w:right="-108"/>
              <w:rPr>
                <w:rFonts w:ascii="Times New Roman" w:hAnsi="Times New Roman" w:cs="Times New Roman"/>
                <w:bCs/>
                <w:sz w:val="28"/>
                <w:szCs w:val="28"/>
                <w:lang w:eastAsia="en-US"/>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a9"/>
              <w:spacing w:after="0"/>
              <w:rPr>
                <w:rFonts w:ascii="Times New Roman" w:hAnsi="Times New Roman" w:cs="Times New Roman"/>
                <w:bCs/>
                <w:sz w:val="28"/>
                <w:szCs w:val="28"/>
                <w:lang w:eastAsia="en-US"/>
              </w:rPr>
            </w:pPr>
            <w:r w:rsidRPr="00D0640A">
              <w:rPr>
                <w:rFonts w:ascii="Times New Roman" w:hAnsi="Times New Roman" w:cs="Times New Roman"/>
                <w:bCs/>
                <w:sz w:val="28"/>
                <w:szCs w:val="28"/>
                <w:lang w:eastAsia="en-US"/>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3</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bCs/>
                <w:sz w:val="28"/>
                <w:szCs w:val="28"/>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bCs/>
                <w:sz w:val="28"/>
                <w:szCs w:val="28"/>
              </w:rPr>
              <w:t>Землі зв'язку</w:t>
            </w:r>
            <w:r w:rsidRPr="00D0640A">
              <w:rPr>
                <w:rFonts w:ascii="Times New Roman" w:hAnsi="Times New Roman"/>
                <w:sz w:val="28"/>
                <w:szCs w:val="28"/>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bCs/>
                <w:sz w:val="28"/>
                <w:szCs w:val="28"/>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sz w:val="28"/>
                <w:szCs w:val="28"/>
              </w:rPr>
            </w:pPr>
            <w:r w:rsidRPr="00D0640A">
              <w:rPr>
                <w:rFonts w:ascii="Times New Roman" w:hAnsi="Times New Roman"/>
                <w:sz w:val="28"/>
                <w:szCs w:val="28"/>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rPr>
                <w:rFonts w:ascii="Times New Roman" w:hAnsi="Times New Roman"/>
                <w:bCs/>
                <w:sz w:val="28"/>
                <w:szCs w:val="28"/>
              </w:rPr>
            </w:pPr>
            <w:r w:rsidRPr="00D0640A">
              <w:rPr>
                <w:rFonts w:ascii="Times New Roman" w:hAnsi="Times New Roman"/>
                <w:bCs/>
                <w:sz w:val="28"/>
                <w:szCs w:val="28"/>
              </w:rPr>
              <w:t xml:space="preserve">Землі загального користування </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both"/>
              <w:rPr>
                <w:rFonts w:ascii="Times New Roman" w:hAnsi="Times New Roman"/>
                <w:bCs/>
                <w:sz w:val="28"/>
                <w:szCs w:val="28"/>
              </w:rPr>
            </w:pPr>
            <w:r w:rsidRPr="00D0640A">
              <w:rPr>
                <w:rFonts w:ascii="Times New Roman" w:hAnsi="Times New Roman"/>
                <w:bCs/>
                <w:sz w:val="28"/>
                <w:szCs w:val="28"/>
              </w:rPr>
              <w:t>Землі</w:t>
            </w:r>
            <w:r w:rsidRPr="00D0640A">
              <w:rPr>
                <w:rFonts w:ascii="Times New Roman" w:hAnsi="Times New Roman"/>
                <w:sz w:val="28"/>
                <w:szCs w:val="28"/>
              </w:rPr>
              <w:t xml:space="preserve">, які перебувають у постійному користуванні </w:t>
            </w:r>
            <w:r w:rsidRPr="00D0640A">
              <w:rPr>
                <w:rFonts w:ascii="Times New Roman" w:hAnsi="Times New Roman"/>
                <w:color w:val="000000"/>
                <w:sz w:val="28"/>
                <w:szCs w:val="28"/>
                <w:shd w:val="clear" w:color="auto" w:fill="FFFFFF"/>
              </w:rPr>
              <w:t xml:space="preserve">публічних акціонерних товариств залізничного транспорту загального користування, утворених відповідно </w:t>
            </w:r>
            <w:r w:rsidRPr="00D0640A">
              <w:rPr>
                <w:rFonts w:ascii="Times New Roman" w:hAnsi="Times New Roman"/>
                <w:sz w:val="28"/>
                <w:szCs w:val="28"/>
                <w:shd w:val="clear" w:color="auto" w:fill="FFFFFF"/>
              </w:rPr>
              <w:t>до</w:t>
            </w:r>
            <w:r w:rsidRPr="00D0640A">
              <w:rPr>
                <w:rStyle w:val="apple-converted-space"/>
                <w:rFonts w:ascii="Times New Roman" w:hAnsi="Times New Roman"/>
                <w:sz w:val="28"/>
                <w:szCs w:val="28"/>
                <w:shd w:val="clear" w:color="auto" w:fill="FFFFFF"/>
              </w:rPr>
              <w:t> </w:t>
            </w:r>
            <w:hyperlink r:id="rId6" w:tgtFrame="_blank" w:history="1">
              <w:r w:rsidRPr="00D0640A">
                <w:rPr>
                  <w:rStyle w:val="a6"/>
                  <w:rFonts w:ascii="Times New Roman" w:hAnsi="Times New Roman"/>
                  <w:sz w:val="28"/>
                  <w:szCs w:val="28"/>
                  <w:bdr w:val="none" w:sz="0" w:space="0" w:color="auto" w:frame="1"/>
                  <w:shd w:val="clear" w:color="auto" w:fill="FFFFFF"/>
                </w:rPr>
                <w:t>Закону України "Про особливості утворення публічного акціонерного товариства залізничного транспорту загального користування"</w:t>
              </w:r>
            </w:hyperlink>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both"/>
              <w:rPr>
                <w:rFonts w:ascii="Times New Roman" w:hAnsi="Times New Roman"/>
                <w:sz w:val="28"/>
                <w:szCs w:val="28"/>
              </w:rPr>
            </w:pPr>
            <w:r w:rsidRPr="00D0640A">
              <w:rPr>
                <w:rFonts w:ascii="Times New Roman" w:hAnsi="Times New Roman"/>
                <w:bCs/>
                <w:sz w:val="28"/>
                <w:szCs w:val="28"/>
              </w:rPr>
              <w:t>Землі</w:t>
            </w:r>
            <w:r w:rsidRPr="00D0640A">
              <w:rPr>
                <w:rFonts w:ascii="Times New Roman" w:hAnsi="Times New Roman"/>
                <w:sz w:val="28"/>
                <w:szCs w:val="28"/>
              </w:rPr>
              <w:t>, які перебувають у постійному користуванні суб’єктів господарювання</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5</w:t>
            </w:r>
          </w:p>
        </w:tc>
      </w:tr>
      <w:tr w:rsidR="007E1BBC" w:rsidRPr="00D0640A" w:rsidTr="00E021EF">
        <w:tc>
          <w:tcPr>
            <w:tcW w:w="501" w:type="dxa"/>
            <w:tcBorders>
              <w:top w:val="single" w:sz="4" w:space="0" w:color="auto"/>
              <w:left w:val="single" w:sz="4" w:space="0" w:color="auto"/>
              <w:bottom w:val="single" w:sz="4" w:space="0" w:color="auto"/>
              <w:right w:val="single" w:sz="4" w:space="0" w:color="auto"/>
            </w:tcBorders>
          </w:tcPr>
          <w:p w:rsidR="007E1BBC" w:rsidRPr="00D0640A" w:rsidRDefault="007E1BBC" w:rsidP="007E1BBC">
            <w:pPr>
              <w:numPr>
                <w:ilvl w:val="0"/>
                <w:numId w:val="11"/>
              </w:numPr>
              <w:spacing w:after="0" w:line="240" w:lineRule="auto"/>
              <w:rPr>
                <w:rFonts w:ascii="Times New Roman" w:hAnsi="Times New Roman"/>
                <w:sz w:val="28"/>
                <w:szCs w:val="28"/>
              </w:rPr>
            </w:pPr>
          </w:p>
        </w:tc>
        <w:tc>
          <w:tcPr>
            <w:tcW w:w="5180"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both"/>
              <w:rPr>
                <w:rFonts w:ascii="Times New Roman" w:hAnsi="Times New Roman"/>
                <w:sz w:val="28"/>
                <w:szCs w:val="28"/>
              </w:rPr>
            </w:pPr>
            <w:r w:rsidRPr="00D0640A">
              <w:rPr>
                <w:rFonts w:ascii="Times New Roman" w:hAnsi="Times New Roman"/>
                <w:bCs/>
                <w:sz w:val="28"/>
                <w:szCs w:val="28"/>
              </w:rPr>
              <w:t>Землі</w:t>
            </w:r>
            <w:r w:rsidRPr="00D0640A">
              <w:rPr>
                <w:rFonts w:ascii="Times New Roman" w:hAnsi="Times New Roman"/>
                <w:sz w:val="28"/>
                <w:szCs w:val="28"/>
              </w:rPr>
              <w:t>, які перебувають у постійному користуванні суб’єктів господарювання</w:t>
            </w:r>
            <w:r w:rsidRPr="00D0640A">
              <w:rPr>
                <w:rFonts w:ascii="Times New Roman" w:hAnsi="Times New Roman"/>
                <w:b/>
                <w:sz w:val="28"/>
                <w:szCs w:val="28"/>
              </w:rPr>
              <w:t xml:space="preserve"> </w:t>
            </w:r>
            <w:r w:rsidRPr="00D0640A">
              <w:rPr>
                <w:rFonts w:ascii="Times New Roman" w:hAnsi="Times New Roman"/>
                <w:sz w:val="28"/>
                <w:szCs w:val="28"/>
              </w:rPr>
              <w:t>державної та комунальної форми власності</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spacing w:line="240" w:lineRule="auto"/>
              <w:jc w:val="center"/>
              <w:rPr>
                <w:rFonts w:ascii="Times New Roman" w:hAnsi="Times New Roman"/>
                <w:sz w:val="28"/>
                <w:szCs w:val="28"/>
              </w:rPr>
            </w:pPr>
            <w:r w:rsidRPr="00D0640A">
              <w:rPr>
                <w:rFonts w:ascii="Times New Roman" w:hAnsi="Times New Roman"/>
                <w:sz w:val="28"/>
                <w:szCs w:val="28"/>
              </w:rPr>
              <w:t>1</w:t>
            </w:r>
          </w:p>
        </w:tc>
      </w:tr>
    </w:tbl>
    <w:p w:rsidR="007E1BBC" w:rsidRPr="00D0640A" w:rsidRDefault="007E1BBC" w:rsidP="007E1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p>
    <w:p w:rsidR="007E1BBC" w:rsidRPr="00D0640A" w:rsidRDefault="007E1BBC" w:rsidP="007E1BBC">
      <w:pPr>
        <w:widowControl w:val="0"/>
        <w:tabs>
          <w:tab w:val="left" w:pos="3990"/>
        </w:tabs>
        <w:autoSpaceDE w:val="0"/>
        <w:autoSpaceDN w:val="0"/>
        <w:adjustRightInd w:val="0"/>
        <w:spacing w:after="0" w:line="240" w:lineRule="auto"/>
        <w:jc w:val="both"/>
        <w:rPr>
          <w:rFonts w:ascii="Times New Roman" w:hAnsi="Times New Roman"/>
          <w:b/>
          <w:color w:val="000000"/>
          <w:sz w:val="28"/>
          <w:szCs w:val="28"/>
        </w:rPr>
      </w:pPr>
      <w:r w:rsidRPr="00D0640A">
        <w:rPr>
          <w:rFonts w:ascii="Times New Roman" w:hAnsi="Times New Roman"/>
          <w:b/>
          <w:color w:val="000000"/>
          <w:sz w:val="28"/>
          <w:szCs w:val="28"/>
        </w:rPr>
        <w:t xml:space="preserve">        </w:t>
      </w:r>
      <w:r w:rsidRPr="00D0640A">
        <w:rPr>
          <w:rFonts w:ascii="Times New Roman" w:hAnsi="Times New Roman"/>
          <w:b/>
          <w:sz w:val="28"/>
          <w:szCs w:val="28"/>
        </w:rPr>
        <w:t xml:space="preserve">6. Пільги щодо сплати земельного податку для </w:t>
      </w:r>
      <w:r w:rsidRPr="00D0640A">
        <w:rPr>
          <w:rFonts w:ascii="Times New Roman" w:hAnsi="Times New Roman"/>
          <w:b/>
          <w:color w:val="000000"/>
          <w:sz w:val="28"/>
          <w:szCs w:val="28"/>
        </w:rPr>
        <w:t>фізичних осіб</w:t>
      </w:r>
      <w:r w:rsidRPr="00D0640A">
        <w:rPr>
          <w:rFonts w:ascii="Times New Roman" w:hAnsi="Times New Roman"/>
          <w:color w:val="000000"/>
          <w:sz w:val="28"/>
          <w:szCs w:val="28"/>
        </w:rPr>
        <w:t xml:space="preserve"> 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статтею 281 Податкового кодексу.</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sz w:val="28"/>
          <w:szCs w:val="28"/>
        </w:rPr>
        <w:t xml:space="preserve"> </w:t>
      </w:r>
      <w:r w:rsidRPr="00D0640A">
        <w:rPr>
          <w:rFonts w:ascii="Times New Roman" w:hAnsi="Times New Roman"/>
          <w:sz w:val="28"/>
          <w:szCs w:val="28"/>
        </w:rPr>
        <w:t>6.1. Від сплати податку  звільняються:</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6.1.1 Інваліди першої і другої групи;</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6.1.2 Фізичні особи, які виховують трьох і більше дітей віком до 18 років;</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6.1. 3. Пенсіонери (за віком);</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6.1.4. Ветерани війни та особи, на яких поширюється дія Закону України "Про статус ветеранів війни, гарантії їх соціального захисту";</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 xml:space="preserve"> 6.1. 5. Фізичні особи, визнані законом особами, які постраждали внаслідок Чорнобильської катастрофи.</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r w:rsidRPr="00D0640A">
        <w:rPr>
          <w:rFonts w:ascii="Times New Roman" w:hAnsi="Times New Roman"/>
          <w:b/>
          <w:sz w:val="28"/>
          <w:szCs w:val="28"/>
        </w:rPr>
        <w:t>7. Звільнення від сплати податку за земельні ділянки, передбачене для відповідної категорії фізичних осіб пунктом 6. поширюється на одну земельну ділянку за кожним видом використання у межах граничних норм:</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7.1. для ведення особистого селянського господарства – на одну земельну ділянку  у розмірі не більш  як 2 гектари;</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7.2. для будівництва та обслуговування житлового будинку, господарських будівель і споруд (присадибна ділянка) - на одну земельну ділянку не більш як 0,25 гектара;</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7.3. для індивідуального дачного будівництва - на одну земельну ділянку не більш як 0,10 гектара;</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7.4. для будівництва індивідуальних гаражів - на одну земельну ділянку не більш як 0,01 гектара;</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sz w:val="28"/>
          <w:szCs w:val="28"/>
        </w:rPr>
        <w:t>7.5. для ведення садівництва - на одну земельну ділянку не більш як 0,12 гектара.</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r w:rsidRPr="00D0640A">
        <w:rPr>
          <w:rFonts w:ascii="Times New Roman" w:hAnsi="Times New Roman"/>
          <w:b/>
          <w:sz w:val="28"/>
          <w:szCs w:val="28"/>
        </w:rPr>
        <w:t>8.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i/>
          <w:sz w:val="28"/>
          <w:szCs w:val="28"/>
          <w:u w:val="single"/>
        </w:rPr>
      </w:pP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Style w:val="rvts9"/>
          <w:rFonts w:ascii="Times New Roman" w:hAnsi="Times New Roman"/>
          <w:b/>
          <w:sz w:val="28"/>
          <w:szCs w:val="28"/>
        </w:rPr>
        <w:t>9.</w:t>
      </w:r>
      <w:r w:rsidRPr="00D0640A">
        <w:rPr>
          <w:rFonts w:ascii="Times New Roman" w:hAnsi="Times New Roman"/>
          <w:b/>
          <w:sz w:val="28"/>
          <w:szCs w:val="28"/>
        </w:rPr>
        <w:t xml:space="preserve"> Пільги щодо сплати податку для юридичних осіб</w:t>
      </w:r>
      <w:r w:rsidRPr="00D0640A">
        <w:rPr>
          <w:rFonts w:ascii="Times New Roman" w:hAnsi="Times New Roman"/>
          <w:color w:val="000000"/>
          <w:sz w:val="28"/>
          <w:szCs w:val="28"/>
        </w:rPr>
        <w:t xml:space="preserve"> 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пунктом 282.1 статті 282 Податкового кодексу.</w:t>
      </w:r>
    </w:p>
    <w:p w:rsidR="007E1BBC" w:rsidRPr="00D0640A" w:rsidRDefault="007E1BBC" w:rsidP="007E1BBC">
      <w:pPr>
        <w:pStyle w:val="rvps2"/>
        <w:spacing w:before="0" w:beforeAutospacing="0" w:after="0" w:afterAutospacing="0"/>
        <w:ind w:firstLine="567"/>
        <w:jc w:val="both"/>
        <w:rPr>
          <w:sz w:val="28"/>
          <w:szCs w:val="28"/>
        </w:rPr>
      </w:pPr>
      <w:bookmarkStart w:id="19" w:name="n11941"/>
      <w:bookmarkEnd w:id="19"/>
      <w:r w:rsidRPr="00D0640A">
        <w:rPr>
          <w:sz w:val="28"/>
          <w:szCs w:val="28"/>
        </w:rPr>
        <w:t>9.1. Від сплати податку звільняються:</w:t>
      </w:r>
    </w:p>
    <w:p w:rsidR="007E1BBC" w:rsidRPr="00D0640A" w:rsidRDefault="007E1BBC" w:rsidP="007E1BBC">
      <w:pPr>
        <w:pStyle w:val="rvps2"/>
        <w:spacing w:before="0" w:beforeAutospacing="0" w:after="0" w:afterAutospacing="0"/>
        <w:jc w:val="both"/>
        <w:rPr>
          <w:sz w:val="28"/>
          <w:szCs w:val="28"/>
        </w:rPr>
      </w:pPr>
      <w:bookmarkStart w:id="20" w:name="n11942"/>
      <w:bookmarkEnd w:id="20"/>
      <w:r w:rsidRPr="00D0640A">
        <w:rPr>
          <w:sz w:val="28"/>
          <w:szCs w:val="28"/>
        </w:rPr>
        <w:lastRenderedPageBreak/>
        <w:t xml:space="preserve">        9.1.1. санаторно-курортні та оздоровчі заклади громадських організацій інвалідів, реабілітаційні установи громадських організацій інвалідів;</w:t>
      </w:r>
    </w:p>
    <w:p w:rsidR="007E1BBC" w:rsidRPr="00D0640A" w:rsidRDefault="007E1BBC" w:rsidP="007E1BBC">
      <w:pPr>
        <w:pStyle w:val="rvps2"/>
        <w:spacing w:before="0" w:beforeAutospacing="0" w:after="0" w:afterAutospacing="0"/>
        <w:jc w:val="both"/>
        <w:rPr>
          <w:sz w:val="28"/>
          <w:szCs w:val="28"/>
        </w:rPr>
      </w:pPr>
      <w:bookmarkStart w:id="21" w:name="n11943"/>
      <w:bookmarkEnd w:id="21"/>
      <w:r w:rsidRPr="00D0640A">
        <w:rPr>
          <w:sz w:val="28"/>
          <w:szCs w:val="28"/>
        </w:rPr>
        <w:t xml:space="preserve">        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7E1BBC" w:rsidRPr="00D0640A" w:rsidRDefault="007E1BBC" w:rsidP="007E1BBC">
      <w:pPr>
        <w:pStyle w:val="rvps2"/>
        <w:spacing w:before="0" w:beforeAutospacing="0" w:after="0" w:afterAutospacing="0"/>
        <w:ind w:firstLine="708"/>
        <w:jc w:val="both"/>
        <w:rPr>
          <w:sz w:val="28"/>
          <w:szCs w:val="28"/>
        </w:rPr>
      </w:pPr>
      <w:bookmarkStart w:id="22" w:name="n11944"/>
      <w:bookmarkEnd w:id="22"/>
      <w:r w:rsidRPr="00D0640A">
        <w:rPr>
          <w:sz w:val="28"/>
          <w:szCs w:val="28"/>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D0640A">
          <w:rPr>
            <w:rStyle w:val="a6"/>
            <w:sz w:val="28"/>
            <w:szCs w:val="28"/>
          </w:rPr>
          <w:t>Закону України</w:t>
        </w:r>
      </w:hyperlink>
      <w:r w:rsidRPr="00D0640A">
        <w:rPr>
          <w:sz w:val="28"/>
          <w:szCs w:val="28"/>
        </w:rPr>
        <w:t xml:space="preserve"> "Про основи соціальної захищеності інвалідів в Україні".</w:t>
      </w:r>
    </w:p>
    <w:p w:rsidR="007E1BBC" w:rsidRPr="00D0640A" w:rsidRDefault="007E1BBC" w:rsidP="007E1BBC">
      <w:pPr>
        <w:pStyle w:val="rvps2"/>
        <w:spacing w:before="0" w:beforeAutospacing="0" w:after="0" w:afterAutospacing="0"/>
        <w:ind w:firstLine="708"/>
        <w:jc w:val="both"/>
        <w:rPr>
          <w:sz w:val="28"/>
          <w:szCs w:val="28"/>
        </w:rPr>
      </w:pPr>
      <w:bookmarkStart w:id="23" w:name="n11945"/>
      <w:bookmarkEnd w:id="23"/>
      <w:r w:rsidRPr="00D0640A">
        <w:rPr>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E1BBC" w:rsidRPr="00D0640A" w:rsidRDefault="007E1BBC" w:rsidP="007E1BBC">
      <w:pPr>
        <w:pStyle w:val="rvps2"/>
        <w:spacing w:before="0" w:beforeAutospacing="0" w:after="0" w:afterAutospacing="0"/>
        <w:ind w:firstLine="708"/>
        <w:jc w:val="both"/>
        <w:rPr>
          <w:sz w:val="28"/>
          <w:szCs w:val="28"/>
        </w:rPr>
      </w:pPr>
      <w:bookmarkStart w:id="24" w:name="n11946"/>
      <w:bookmarkEnd w:id="24"/>
      <w:r w:rsidRPr="00D0640A">
        <w:rPr>
          <w:sz w:val="28"/>
          <w:szCs w:val="28"/>
        </w:rPr>
        <w:t xml:space="preserve">9.1.3. бази олімпійської та параолімпійської підготовки, </w:t>
      </w:r>
      <w:hyperlink r:id="rId8" w:anchor="n9" w:tgtFrame="_blank" w:history="1">
        <w:r w:rsidRPr="00D0640A">
          <w:rPr>
            <w:rStyle w:val="a6"/>
            <w:sz w:val="28"/>
            <w:szCs w:val="28"/>
          </w:rPr>
          <w:t>перелік</w:t>
        </w:r>
      </w:hyperlink>
      <w:r w:rsidRPr="00D0640A">
        <w:rPr>
          <w:sz w:val="28"/>
          <w:szCs w:val="28"/>
        </w:rPr>
        <w:t xml:space="preserve"> яких затверджується Кабінетом Міністрів України.</w:t>
      </w:r>
    </w:p>
    <w:p w:rsidR="007E1BBC" w:rsidRPr="00D0640A" w:rsidRDefault="007E1BBC" w:rsidP="007E1BBC">
      <w:pPr>
        <w:pStyle w:val="rvps2"/>
        <w:spacing w:before="0" w:beforeAutospacing="0" w:after="0" w:afterAutospacing="0"/>
        <w:ind w:firstLine="708"/>
        <w:jc w:val="both"/>
        <w:rPr>
          <w:sz w:val="28"/>
          <w:szCs w:val="28"/>
        </w:rPr>
      </w:pPr>
      <w:bookmarkStart w:id="25" w:name="n11940"/>
      <w:bookmarkStart w:id="26" w:name="n12486"/>
      <w:bookmarkEnd w:id="25"/>
      <w:bookmarkEnd w:id="26"/>
      <w:r w:rsidRPr="00D0640A">
        <w:rPr>
          <w:rStyle w:val="rvts46"/>
          <w:sz w:val="28"/>
          <w:szCs w:val="28"/>
        </w:rPr>
        <w:t>9.</w:t>
      </w:r>
      <w:r w:rsidRPr="00D0640A">
        <w:rPr>
          <w:sz w:val="28"/>
          <w:szCs w:val="28"/>
        </w:rPr>
        <w:t>1.4. 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7E1BBC" w:rsidRPr="00D0640A" w:rsidRDefault="007E1BBC" w:rsidP="007E1BBC">
      <w:pPr>
        <w:pStyle w:val="rvps2"/>
        <w:spacing w:before="0" w:beforeAutospacing="0" w:after="0" w:afterAutospacing="0"/>
        <w:jc w:val="both"/>
        <w:rPr>
          <w:rStyle w:val="rvts9"/>
          <w:rFonts w:eastAsia="Calibri"/>
          <w:b/>
          <w:i/>
          <w:sz w:val="28"/>
          <w:szCs w:val="28"/>
        </w:rPr>
      </w:pPr>
      <w:bookmarkStart w:id="27" w:name="n12485"/>
      <w:bookmarkStart w:id="28" w:name="n6855"/>
      <w:bookmarkEnd w:id="27"/>
      <w:bookmarkEnd w:id="28"/>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Style w:val="rvts9"/>
          <w:rFonts w:ascii="Times New Roman" w:hAnsi="Times New Roman"/>
          <w:b/>
          <w:sz w:val="28"/>
          <w:szCs w:val="28"/>
        </w:rPr>
        <w:t>10.</w:t>
      </w:r>
      <w:r w:rsidRPr="00D0640A">
        <w:rPr>
          <w:rFonts w:ascii="Times New Roman" w:hAnsi="Times New Roman"/>
          <w:b/>
          <w:sz w:val="28"/>
          <w:szCs w:val="28"/>
        </w:rPr>
        <w:t xml:space="preserve"> Земельні ділянки, які не підлягають оподаткуванню земельним податком</w:t>
      </w:r>
      <w:r w:rsidRPr="00D0640A">
        <w:rPr>
          <w:rFonts w:ascii="Times New Roman" w:hAnsi="Times New Roman"/>
          <w:color w:val="000000"/>
          <w:sz w:val="28"/>
          <w:szCs w:val="28"/>
        </w:rPr>
        <w:t xml:space="preserve"> 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пунктом 283.1 статті 283 Податкового кодексу.</w:t>
      </w:r>
    </w:p>
    <w:p w:rsidR="007E1BBC" w:rsidRPr="00D0640A" w:rsidRDefault="007E1BBC" w:rsidP="007E1BBC">
      <w:pPr>
        <w:pStyle w:val="rvps2"/>
        <w:spacing w:before="0" w:beforeAutospacing="0" w:after="0" w:afterAutospacing="0"/>
        <w:ind w:firstLine="567"/>
        <w:jc w:val="both"/>
        <w:rPr>
          <w:sz w:val="28"/>
          <w:szCs w:val="28"/>
        </w:rPr>
      </w:pPr>
      <w:bookmarkStart w:id="29" w:name="n11947"/>
      <w:bookmarkStart w:id="30" w:name="n6856"/>
      <w:bookmarkEnd w:id="29"/>
      <w:bookmarkEnd w:id="30"/>
      <w:r w:rsidRPr="00D0640A">
        <w:rPr>
          <w:sz w:val="28"/>
          <w:szCs w:val="28"/>
        </w:rPr>
        <w:t>10.1. Не сплачується податок за:</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7E1BBC" w:rsidRPr="00D0640A" w:rsidRDefault="007E1BBC" w:rsidP="007E1BBC">
      <w:pPr>
        <w:pStyle w:val="rvps2"/>
        <w:spacing w:before="0" w:beforeAutospacing="0" w:after="0" w:afterAutospacing="0"/>
        <w:ind w:firstLine="567"/>
        <w:jc w:val="both"/>
        <w:rPr>
          <w:sz w:val="28"/>
          <w:szCs w:val="28"/>
        </w:rPr>
      </w:pPr>
      <w:bookmarkStart w:id="31" w:name="n6858"/>
      <w:bookmarkEnd w:id="31"/>
      <w:r w:rsidRPr="00D0640A">
        <w:rPr>
          <w:sz w:val="28"/>
          <w:szCs w:val="28"/>
        </w:rPr>
        <w:t>10.1.2. землі сільськогосподарських угідь, що перебувають у тимчасовій консервації або у стадії сільськогосподарського освоєння;</w:t>
      </w:r>
    </w:p>
    <w:p w:rsidR="007E1BBC" w:rsidRPr="00D0640A" w:rsidRDefault="007E1BBC" w:rsidP="007E1BBC">
      <w:pPr>
        <w:pStyle w:val="rvps2"/>
        <w:spacing w:before="0" w:beforeAutospacing="0" w:after="0" w:afterAutospacing="0"/>
        <w:ind w:firstLine="567"/>
        <w:jc w:val="both"/>
        <w:rPr>
          <w:sz w:val="28"/>
          <w:szCs w:val="28"/>
        </w:rPr>
      </w:pPr>
      <w:bookmarkStart w:id="32" w:name="n6859"/>
      <w:bookmarkEnd w:id="32"/>
      <w:r w:rsidRPr="00D0640A">
        <w:rPr>
          <w:sz w:val="28"/>
          <w:szCs w:val="28"/>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 xml:space="preserve">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w:t>
      </w:r>
      <w:r w:rsidRPr="00D0640A">
        <w:rPr>
          <w:sz w:val="28"/>
          <w:szCs w:val="28"/>
        </w:rPr>
        <w:lastRenderedPageBreak/>
        <w:t>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а)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10.1.6.  земельні ділянки кладовищ, крематоріїв та колумбаріїв.</w:t>
      </w:r>
    </w:p>
    <w:p w:rsidR="007E1BBC" w:rsidRPr="00D0640A" w:rsidRDefault="007E1BBC" w:rsidP="007E1BBC">
      <w:pPr>
        <w:pStyle w:val="rvps2"/>
        <w:spacing w:before="0" w:beforeAutospacing="0" w:after="0" w:afterAutospacing="0"/>
        <w:ind w:firstLine="567"/>
        <w:jc w:val="both"/>
        <w:rPr>
          <w:sz w:val="28"/>
          <w:szCs w:val="28"/>
        </w:rPr>
      </w:pPr>
      <w:bookmarkStart w:id="33" w:name="n6865"/>
      <w:bookmarkStart w:id="34" w:name="n11949"/>
      <w:bookmarkEnd w:id="33"/>
      <w:bookmarkEnd w:id="34"/>
      <w:r w:rsidRPr="00D0640A">
        <w:rPr>
          <w:sz w:val="28"/>
          <w:szCs w:val="28"/>
        </w:rPr>
        <w:t>10.1.7.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bookmarkStart w:id="35" w:name="n11948"/>
      <w:bookmarkEnd w:id="35"/>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i/>
          <w:sz w:val="28"/>
          <w:szCs w:val="28"/>
          <w:u w:val="single"/>
        </w:rPr>
        <w:t xml:space="preserve">    </w:t>
      </w:r>
      <w:bookmarkStart w:id="36" w:name="n6864"/>
      <w:bookmarkEnd w:id="36"/>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Fonts w:ascii="Times New Roman" w:hAnsi="Times New Roman"/>
          <w:b/>
          <w:sz w:val="28"/>
          <w:szCs w:val="28"/>
        </w:rPr>
        <w:t>11. Податковий період для плати за землю</w:t>
      </w:r>
      <w:r w:rsidRPr="00D0640A">
        <w:rPr>
          <w:rFonts w:ascii="Times New Roman" w:hAnsi="Times New Roman"/>
          <w:color w:val="000000"/>
          <w:sz w:val="28"/>
          <w:szCs w:val="28"/>
        </w:rPr>
        <w:t xml:space="preserve"> 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статтею 285 Податкового кодексу.</w:t>
      </w:r>
    </w:p>
    <w:p w:rsidR="007E1BBC" w:rsidRPr="00D0640A" w:rsidRDefault="007E1BBC" w:rsidP="007E1BBC">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0640A">
        <w:rPr>
          <w:rFonts w:ascii="Times New Roman" w:hAnsi="Times New Roman"/>
          <w:color w:val="000000"/>
          <w:sz w:val="28"/>
          <w:szCs w:val="28"/>
        </w:rPr>
        <w:t>11.1. Базовим податковим (звітним) періодом для плати за землю є календарний рік.</w:t>
      </w:r>
    </w:p>
    <w:p w:rsidR="007E1BBC" w:rsidRPr="00D0640A" w:rsidRDefault="007E1BBC" w:rsidP="007E1BBC">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0640A">
        <w:rPr>
          <w:rFonts w:ascii="Times New Roman" w:hAnsi="Times New Roman"/>
          <w:color w:val="000000"/>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7E1BBC" w:rsidRPr="00D0640A" w:rsidRDefault="007E1BBC" w:rsidP="007E1BBC">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p>
    <w:p w:rsidR="007E1BBC" w:rsidRPr="00D0640A" w:rsidRDefault="007E1BBC" w:rsidP="007E1BBC">
      <w:pPr>
        <w:pStyle w:val="rvps2"/>
        <w:spacing w:before="0" w:beforeAutospacing="0" w:after="0" w:afterAutospacing="0"/>
        <w:ind w:firstLine="567"/>
        <w:jc w:val="both"/>
        <w:rPr>
          <w:b/>
          <w:sz w:val="28"/>
          <w:szCs w:val="28"/>
        </w:rPr>
      </w:pPr>
      <w:r w:rsidRPr="00D0640A">
        <w:rPr>
          <w:rStyle w:val="rvts9"/>
          <w:rFonts w:eastAsia="Calibri"/>
          <w:b/>
          <w:sz w:val="28"/>
          <w:szCs w:val="28"/>
        </w:rPr>
        <w:t xml:space="preserve">12. </w:t>
      </w:r>
      <w:r w:rsidRPr="00D0640A">
        <w:rPr>
          <w:b/>
          <w:sz w:val="28"/>
          <w:szCs w:val="28"/>
        </w:rPr>
        <w:t xml:space="preserve"> Порядок обчислення плати за землю</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12.1. Підставою для нарахування земельного податку є дані державного земельного кадастру.</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w:t>
      </w:r>
      <w:r w:rsidRPr="00D0640A">
        <w:rPr>
          <w:sz w:val="28"/>
          <w:szCs w:val="28"/>
        </w:rPr>
        <w:lastRenderedPageBreak/>
        <w:t>обчислення і справляння плати за землю, у порядку, встановленому Кабінетом Міністрів України.</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 xml:space="preserve">12.2.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9" w:anchor="n16" w:tgtFrame="_blank" w:history="1">
        <w:r w:rsidRPr="00D0640A">
          <w:rPr>
            <w:rStyle w:val="a6"/>
            <w:sz w:val="28"/>
            <w:szCs w:val="28"/>
          </w:rPr>
          <w:t>податкову декларацію</w:t>
        </w:r>
      </w:hyperlink>
      <w:r w:rsidRPr="00D0640A">
        <w:rPr>
          <w:sz w:val="28"/>
          <w:szCs w:val="28"/>
        </w:rPr>
        <w:t xml:space="preserve">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12.3.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12.4. За ново 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7E1BBC" w:rsidRPr="00D0640A" w:rsidRDefault="007E1BBC" w:rsidP="007E1BBC">
      <w:pPr>
        <w:pStyle w:val="rvps2"/>
        <w:spacing w:before="0" w:beforeAutospacing="0" w:after="0" w:afterAutospacing="0"/>
        <w:ind w:firstLine="567"/>
        <w:jc w:val="both"/>
        <w:rPr>
          <w:sz w:val="28"/>
          <w:szCs w:val="28"/>
        </w:rPr>
      </w:pPr>
      <w:r w:rsidRPr="00D0640A">
        <w:rPr>
          <w:rStyle w:val="rvts11"/>
          <w:sz w:val="28"/>
          <w:szCs w:val="28"/>
        </w:rPr>
        <w:t>12.</w:t>
      </w:r>
      <w:r w:rsidRPr="00D0640A">
        <w:rPr>
          <w:sz w:val="28"/>
          <w:szCs w:val="28"/>
        </w:rPr>
        <w:t>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встановленою формою.</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12.6.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2) пропорційно належній частці кожної особи - якщо будівля перебуває у спільній частковій власності;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lastRenderedPageBreak/>
        <w:t>3) пропорційно належній частці кожної особи - якщо будівля перебуває у спільній сумісній власності і поділена в натурі.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12.7. Юридична особа зменшує податкові зобов'язання із земельного податку на суму пільг, які надаються фізичним особам відповідно до  пунктів 7. та 8. за земельні ділянки, що знаходяться у їх власності або постійному користуванні і входять до складу земельних ділянок такої юридичної особи.</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0" w:tgtFrame="_blank" w:history="1">
        <w:r w:rsidRPr="00D0640A">
          <w:rPr>
            <w:rStyle w:val="a6"/>
            <w:sz w:val="28"/>
            <w:szCs w:val="28"/>
          </w:rPr>
          <w:t>Законом України "Про основи соціальної захищеності інвалідів в Україні"</w:t>
        </w:r>
      </w:hyperlink>
      <w:r w:rsidRPr="00D0640A">
        <w:rPr>
          <w:sz w:val="28"/>
          <w:szCs w:val="28"/>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7E1BBC" w:rsidRPr="00D0640A" w:rsidRDefault="007E1BBC" w:rsidP="007E1BBC">
      <w:pPr>
        <w:pStyle w:val="rvps2"/>
        <w:spacing w:before="0" w:beforeAutospacing="0" w:after="0" w:afterAutospacing="0"/>
        <w:ind w:firstLine="567"/>
        <w:jc w:val="both"/>
        <w:rPr>
          <w:rStyle w:val="rvts9"/>
          <w:rFonts w:eastAsia="Calibri"/>
          <w:b/>
          <w:i/>
          <w:sz w:val="28"/>
          <w:szCs w:val="28"/>
        </w:rPr>
      </w:pPr>
    </w:p>
    <w:p w:rsidR="007E1BBC" w:rsidRPr="00D0640A" w:rsidRDefault="007E1BBC" w:rsidP="007E1BBC">
      <w:pPr>
        <w:pStyle w:val="rvps2"/>
        <w:spacing w:before="0" w:beforeAutospacing="0" w:after="0" w:afterAutospacing="0"/>
        <w:ind w:firstLine="567"/>
        <w:jc w:val="both"/>
        <w:rPr>
          <w:sz w:val="28"/>
          <w:szCs w:val="28"/>
        </w:rPr>
      </w:pPr>
      <w:r w:rsidRPr="00D0640A">
        <w:rPr>
          <w:rStyle w:val="rvts9"/>
          <w:rFonts w:eastAsia="Calibri"/>
          <w:b/>
          <w:sz w:val="28"/>
          <w:szCs w:val="28"/>
        </w:rPr>
        <w:t>13.</w:t>
      </w:r>
      <w:r w:rsidRPr="00D0640A">
        <w:rPr>
          <w:b/>
          <w:sz w:val="28"/>
          <w:szCs w:val="28"/>
        </w:rPr>
        <w:t xml:space="preserve"> Строк сплати плати за землю</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13.2. Облік фізичних осіб - платників податку і нарахування відповідних сум проводяться щороку до 1 травня.</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13.5. Податок фізичними особами сплачується протягом 60 днів з дня вручення податкового повідомлення-рішення.</w:t>
      </w:r>
    </w:p>
    <w:p w:rsidR="007E1BBC" w:rsidRPr="00D0640A" w:rsidRDefault="007E1BBC" w:rsidP="007E1BBC">
      <w:pPr>
        <w:pStyle w:val="rvps2"/>
        <w:spacing w:before="0" w:beforeAutospacing="0" w:after="0" w:afterAutospacing="0"/>
        <w:ind w:firstLine="567"/>
        <w:jc w:val="both"/>
        <w:rPr>
          <w:sz w:val="28"/>
          <w:szCs w:val="28"/>
        </w:rPr>
      </w:pPr>
      <w:bookmarkStart w:id="37" w:name="n12951"/>
      <w:bookmarkEnd w:id="37"/>
      <w:r w:rsidRPr="00D0640A">
        <w:rPr>
          <w:sz w:val="28"/>
          <w:szCs w:val="28"/>
        </w:rPr>
        <w:t xml:space="preserve">13.6. При переході права власності на будівлю, споруду (їх частину) податок за земельні ділянки, на яких розташовані такі будівлі, споруди (їх </w:t>
      </w:r>
      <w:r w:rsidRPr="00D0640A">
        <w:rPr>
          <w:sz w:val="28"/>
          <w:szCs w:val="28"/>
        </w:rPr>
        <w:lastRenderedPageBreak/>
        <w:t>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13.8.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7E1BBC" w:rsidRPr="00D0640A" w:rsidRDefault="007E1BBC" w:rsidP="007E1BBC">
      <w:pPr>
        <w:pStyle w:val="rvps2"/>
        <w:spacing w:before="0" w:beforeAutospacing="0" w:after="0" w:afterAutospacing="0"/>
        <w:jc w:val="both"/>
        <w:rPr>
          <w:rStyle w:val="rvts9"/>
          <w:rFonts w:eastAsia="Calibri"/>
          <w:b/>
          <w:i/>
          <w:sz w:val="28"/>
          <w:szCs w:val="28"/>
        </w:rPr>
      </w:pPr>
      <w:bookmarkStart w:id="38" w:name="n6911"/>
      <w:bookmarkEnd w:id="38"/>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D0640A">
        <w:rPr>
          <w:rStyle w:val="rvts9"/>
          <w:rFonts w:ascii="Times New Roman" w:hAnsi="Times New Roman"/>
          <w:b/>
          <w:sz w:val="28"/>
          <w:szCs w:val="28"/>
        </w:rPr>
        <w:t>14.</w:t>
      </w:r>
      <w:r w:rsidRPr="00D0640A">
        <w:rPr>
          <w:rFonts w:ascii="Times New Roman" w:hAnsi="Times New Roman"/>
          <w:b/>
          <w:sz w:val="28"/>
          <w:szCs w:val="28"/>
        </w:rPr>
        <w:t xml:space="preserve"> Орендна плата</w:t>
      </w:r>
      <w:r w:rsidRPr="00D0640A">
        <w:rPr>
          <w:rFonts w:ascii="Times New Roman" w:hAnsi="Times New Roman"/>
          <w:color w:val="000000"/>
          <w:sz w:val="28"/>
          <w:szCs w:val="28"/>
        </w:rPr>
        <w:t xml:space="preserve"> визначено</w:t>
      </w:r>
      <w:r w:rsidRPr="00D0640A">
        <w:rPr>
          <w:rFonts w:ascii="Times New Roman" w:hAnsi="Times New Roman"/>
          <w:b/>
          <w:color w:val="000000"/>
          <w:sz w:val="28"/>
          <w:szCs w:val="28"/>
        </w:rPr>
        <w:t xml:space="preserve"> </w:t>
      </w:r>
      <w:r w:rsidRPr="00D0640A">
        <w:rPr>
          <w:rFonts w:ascii="Times New Roman" w:hAnsi="Times New Roman"/>
          <w:sz w:val="28"/>
          <w:szCs w:val="28"/>
        </w:rPr>
        <w:t>статтею 288 Податкового кодексу.</w:t>
      </w:r>
    </w:p>
    <w:p w:rsidR="007E1BBC" w:rsidRPr="00D0640A" w:rsidRDefault="007E1BBC" w:rsidP="007E1BBC">
      <w:pPr>
        <w:pStyle w:val="rvps2"/>
        <w:spacing w:before="0" w:beforeAutospacing="0" w:after="0" w:afterAutospacing="0"/>
        <w:ind w:firstLine="567"/>
        <w:jc w:val="both"/>
        <w:rPr>
          <w:sz w:val="28"/>
          <w:szCs w:val="28"/>
        </w:rPr>
      </w:pPr>
      <w:bookmarkStart w:id="39" w:name="n6912"/>
      <w:bookmarkEnd w:id="39"/>
      <w:r w:rsidRPr="00D0640A">
        <w:rPr>
          <w:sz w:val="28"/>
          <w:szCs w:val="28"/>
        </w:rPr>
        <w:t>14.1. Підставою для нарахування орендної плати за земельну ділянку є договір оренди такої земельної ділянки.</w:t>
      </w:r>
    </w:p>
    <w:p w:rsidR="007E1BBC" w:rsidRPr="00D0640A" w:rsidRDefault="007E1BBC" w:rsidP="007E1BBC">
      <w:pPr>
        <w:pStyle w:val="rvps2"/>
        <w:spacing w:before="0" w:beforeAutospacing="0" w:after="0" w:afterAutospacing="0"/>
        <w:ind w:firstLine="567"/>
        <w:jc w:val="both"/>
        <w:rPr>
          <w:sz w:val="28"/>
          <w:szCs w:val="28"/>
        </w:rPr>
      </w:pPr>
      <w:bookmarkStart w:id="40" w:name="n11958"/>
      <w:bookmarkStart w:id="41" w:name="n6913"/>
      <w:bookmarkStart w:id="42" w:name="n11959"/>
      <w:bookmarkStart w:id="43" w:name="n6914"/>
      <w:bookmarkEnd w:id="40"/>
      <w:bookmarkEnd w:id="41"/>
      <w:bookmarkEnd w:id="42"/>
      <w:bookmarkEnd w:id="43"/>
      <w:r w:rsidRPr="00D0640A">
        <w:rPr>
          <w:sz w:val="28"/>
          <w:szCs w:val="28"/>
        </w:rPr>
        <w:t>14.2. Платником орендної плати є орендар земельної ділянки.</w:t>
      </w:r>
    </w:p>
    <w:p w:rsidR="007E1BBC" w:rsidRPr="00D0640A" w:rsidRDefault="007E1BBC" w:rsidP="007E1BBC">
      <w:pPr>
        <w:pStyle w:val="rvps2"/>
        <w:spacing w:before="0" w:beforeAutospacing="0" w:after="0" w:afterAutospacing="0"/>
        <w:ind w:firstLine="567"/>
        <w:jc w:val="both"/>
        <w:rPr>
          <w:sz w:val="28"/>
          <w:szCs w:val="28"/>
        </w:rPr>
      </w:pPr>
      <w:bookmarkStart w:id="44" w:name="n6915"/>
      <w:bookmarkEnd w:id="44"/>
      <w:r w:rsidRPr="00D0640A">
        <w:rPr>
          <w:sz w:val="28"/>
          <w:szCs w:val="28"/>
        </w:rPr>
        <w:t>14.3. Об'єктом оподаткування є земельна ділянка, надана в оренду.</w:t>
      </w:r>
    </w:p>
    <w:p w:rsidR="007E1BBC" w:rsidRPr="00D0640A" w:rsidRDefault="007E1BBC" w:rsidP="007E1BBC">
      <w:pPr>
        <w:pStyle w:val="rvps2"/>
        <w:spacing w:before="0" w:beforeAutospacing="0" w:after="0" w:afterAutospacing="0"/>
        <w:ind w:firstLine="567"/>
        <w:jc w:val="both"/>
        <w:rPr>
          <w:sz w:val="28"/>
          <w:szCs w:val="28"/>
        </w:rPr>
      </w:pPr>
      <w:bookmarkStart w:id="45" w:name="n6916"/>
      <w:bookmarkEnd w:id="45"/>
      <w:r w:rsidRPr="00D0640A">
        <w:rPr>
          <w:sz w:val="28"/>
          <w:szCs w:val="28"/>
        </w:rPr>
        <w:t>14.4. Розмір та умови внесення орендної плати встановлюються у договорі оренди між орендодавцем (власником) і орендарем.</w:t>
      </w:r>
    </w:p>
    <w:p w:rsidR="007E1BBC" w:rsidRPr="00D0640A" w:rsidRDefault="007E1BBC" w:rsidP="007E1BBC">
      <w:pPr>
        <w:pStyle w:val="rvps2"/>
        <w:spacing w:before="0" w:beforeAutospacing="0" w:after="0" w:afterAutospacing="0"/>
        <w:ind w:firstLine="567"/>
        <w:jc w:val="both"/>
        <w:rPr>
          <w:sz w:val="28"/>
          <w:szCs w:val="28"/>
        </w:rPr>
      </w:pPr>
      <w:bookmarkStart w:id="46" w:name="n6917"/>
      <w:bookmarkEnd w:id="46"/>
      <w:r w:rsidRPr="00D0640A">
        <w:rPr>
          <w:sz w:val="28"/>
          <w:szCs w:val="28"/>
        </w:rPr>
        <w:t>14.5. Розмір орендної плати встановлюється у договорі оренди, але річна сума платежу:</w:t>
      </w:r>
    </w:p>
    <w:p w:rsidR="007E1BBC" w:rsidRPr="00D0640A" w:rsidRDefault="007E1BBC" w:rsidP="007E1BBC">
      <w:pPr>
        <w:pStyle w:val="rvps2"/>
        <w:spacing w:before="0" w:beforeAutospacing="0" w:after="0" w:afterAutospacing="0"/>
        <w:ind w:firstLine="567"/>
        <w:jc w:val="both"/>
        <w:rPr>
          <w:sz w:val="28"/>
          <w:szCs w:val="28"/>
        </w:rPr>
      </w:pPr>
      <w:bookmarkStart w:id="47" w:name="n11962"/>
      <w:bookmarkEnd w:id="47"/>
      <w:r w:rsidRPr="00D0640A">
        <w:rPr>
          <w:sz w:val="28"/>
          <w:szCs w:val="28"/>
        </w:rPr>
        <w:t>14.5.1. не може бути меншою 3 відсотків нормативної грошової оцінки;</w:t>
      </w:r>
    </w:p>
    <w:p w:rsidR="007E1BBC" w:rsidRPr="00D0640A" w:rsidRDefault="007E1BBC" w:rsidP="007E1BBC">
      <w:pPr>
        <w:pStyle w:val="rvps2"/>
        <w:spacing w:before="0" w:beforeAutospacing="0" w:after="0" w:afterAutospacing="0"/>
        <w:ind w:firstLine="567"/>
        <w:jc w:val="both"/>
        <w:rPr>
          <w:sz w:val="28"/>
          <w:szCs w:val="28"/>
        </w:rPr>
      </w:pPr>
      <w:bookmarkStart w:id="48" w:name="n11963"/>
      <w:bookmarkEnd w:id="48"/>
      <w:r w:rsidRPr="00D0640A">
        <w:rPr>
          <w:sz w:val="28"/>
          <w:szCs w:val="28"/>
        </w:rPr>
        <w:t>14.5.2. не може перевищувати 12 відсотків нормативної грошової оцінки.</w:t>
      </w:r>
    </w:p>
    <w:p w:rsidR="007E1BBC" w:rsidRPr="00D0640A" w:rsidRDefault="007E1BBC" w:rsidP="007E1BBC">
      <w:pPr>
        <w:pStyle w:val="rvps2"/>
        <w:spacing w:before="0" w:beforeAutospacing="0" w:after="0" w:afterAutospacing="0"/>
        <w:ind w:firstLine="567"/>
        <w:jc w:val="both"/>
        <w:rPr>
          <w:sz w:val="28"/>
          <w:szCs w:val="28"/>
        </w:rPr>
      </w:pPr>
      <w:bookmarkStart w:id="49" w:name="n12377"/>
      <w:bookmarkEnd w:id="49"/>
      <w:r w:rsidRPr="00D0640A">
        <w:rPr>
          <w:sz w:val="28"/>
          <w:szCs w:val="28"/>
        </w:rPr>
        <w:t>14.5.3. може перевищувати граничний розмір орендної плати, встановлений у підпункті 14.5.2, у разі визначення орендаря на конкурентних засадах.</w:t>
      </w:r>
    </w:p>
    <w:p w:rsidR="007E1BBC" w:rsidRDefault="007E1BBC" w:rsidP="007E1BBC">
      <w:pPr>
        <w:pStyle w:val="rvps2"/>
        <w:spacing w:before="0" w:beforeAutospacing="0" w:after="0" w:afterAutospacing="0"/>
        <w:ind w:firstLine="567"/>
        <w:jc w:val="both"/>
        <w:rPr>
          <w:b/>
          <w:sz w:val="28"/>
          <w:szCs w:val="28"/>
        </w:rPr>
      </w:pPr>
    </w:p>
    <w:p w:rsidR="007E1BBC" w:rsidRDefault="007E1BBC" w:rsidP="007E1BBC">
      <w:pPr>
        <w:pStyle w:val="rvps2"/>
        <w:spacing w:before="0" w:beforeAutospacing="0" w:after="0" w:afterAutospacing="0"/>
        <w:ind w:firstLine="567"/>
        <w:jc w:val="both"/>
        <w:rPr>
          <w:b/>
          <w:sz w:val="28"/>
          <w:szCs w:val="28"/>
        </w:rPr>
      </w:pPr>
    </w:p>
    <w:p w:rsidR="007E1BBC" w:rsidRPr="00D0640A" w:rsidRDefault="007E1BBC" w:rsidP="007E1BBC">
      <w:pPr>
        <w:pStyle w:val="rvps2"/>
        <w:spacing w:before="0" w:beforeAutospacing="0" w:after="0" w:afterAutospacing="0"/>
        <w:ind w:firstLine="567"/>
        <w:jc w:val="both"/>
        <w:rPr>
          <w:b/>
          <w:sz w:val="28"/>
          <w:szCs w:val="28"/>
        </w:rPr>
      </w:pPr>
      <w:r>
        <w:rPr>
          <w:b/>
          <w:sz w:val="28"/>
          <w:szCs w:val="28"/>
        </w:rPr>
        <w:t>1</w:t>
      </w:r>
      <w:r w:rsidRPr="00D0640A">
        <w:rPr>
          <w:b/>
          <w:sz w:val="28"/>
          <w:szCs w:val="28"/>
        </w:rPr>
        <w:t>4.6. Встановити ставки орендної плати за землю для населених пунктів Киїнської сільської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039"/>
        <w:gridCol w:w="2861"/>
      </w:tblGrid>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center"/>
              <w:rPr>
                <w:b/>
                <w:sz w:val="28"/>
                <w:szCs w:val="28"/>
                <w:lang w:eastAsia="en-US"/>
              </w:rPr>
            </w:pPr>
            <w:r w:rsidRPr="00D0640A">
              <w:rPr>
                <w:b/>
                <w:sz w:val="28"/>
                <w:szCs w:val="28"/>
                <w:lang w:eastAsia="en-US"/>
              </w:rPr>
              <w:t>№</w:t>
            </w:r>
          </w:p>
          <w:p w:rsidR="007E1BBC" w:rsidRPr="00D0640A" w:rsidRDefault="007E1BBC" w:rsidP="00E021EF">
            <w:pPr>
              <w:pStyle w:val="rvps2"/>
              <w:spacing w:before="0" w:beforeAutospacing="0" w:after="0" w:afterAutospacing="0"/>
              <w:jc w:val="center"/>
              <w:rPr>
                <w:b/>
                <w:sz w:val="28"/>
                <w:szCs w:val="28"/>
                <w:lang w:eastAsia="en-US"/>
              </w:rPr>
            </w:pPr>
            <w:r w:rsidRPr="00D0640A">
              <w:rPr>
                <w:b/>
                <w:sz w:val="28"/>
                <w:szCs w:val="28"/>
                <w:lang w:eastAsia="en-US"/>
              </w:rPr>
              <w:t>п/п</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center"/>
              <w:rPr>
                <w:b/>
                <w:sz w:val="28"/>
                <w:szCs w:val="28"/>
                <w:lang w:eastAsia="en-US"/>
              </w:rPr>
            </w:pPr>
            <w:r w:rsidRPr="00D0640A">
              <w:rPr>
                <w:b/>
                <w:sz w:val="28"/>
                <w:szCs w:val="28"/>
                <w:lang w:eastAsia="en-US"/>
              </w:rPr>
              <w:t>Земельні ділянки по їх функціональному використанні</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center"/>
              <w:rPr>
                <w:b/>
                <w:sz w:val="28"/>
                <w:szCs w:val="28"/>
                <w:lang w:eastAsia="en-US"/>
              </w:rPr>
            </w:pPr>
            <w:r w:rsidRPr="00D0640A">
              <w:rPr>
                <w:b/>
                <w:sz w:val="28"/>
                <w:szCs w:val="28"/>
                <w:lang w:eastAsia="en-US"/>
              </w:rPr>
              <w:t>Розмір орендної плати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Землі сільськогосподарського призначення</w:t>
            </w:r>
          </w:p>
        </w:tc>
        <w:tc>
          <w:tcPr>
            <w:tcW w:w="2943" w:type="dxa"/>
            <w:tcBorders>
              <w:top w:val="single" w:sz="4" w:space="0" w:color="auto"/>
              <w:left w:val="single" w:sz="4" w:space="0" w:color="auto"/>
              <w:bottom w:val="single" w:sz="4" w:space="0" w:color="auto"/>
              <w:right w:val="single" w:sz="4" w:space="0" w:color="auto"/>
            </w:tcBorders>
          </w:tcPr>
          <w:p w:rsidR="007E1BBC" w:rsidRPr="00D0640A" w:rsidRDefault="007E1BBC" w:rsidP="00E021EF">
            <w:pPr>
              <w:pStyle w:val="rvps2"/>
              <w:spacing w:before="0" w:beforeAutospacing="0" w:after="0" w:afterAutospacing="0"/>
              <w:jc w:val="both"/>
              <w:rPr>
                <w:sz w:val="28"/>
                <w:szCs w:val="28"/>
                <w:lang w:eastAsia="en-US"/>
              </w:rPr>
            </w:pP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1.1</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для ведення городництва</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1.2</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для сінокосіння і випасу худоби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1.3</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для садівництва</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1.4</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 будівлями та спорудами (недіючі об’єкти)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1.5</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 будівлями та спорудами (об’єкти з реалізацією та без реалізації продукції)</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6 %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lastRenderedPageBreak/>
              <w:t>1.6</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Під господарськими дворами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Земельні ділянки зайняті житловим фондом, житлово-експлуатаційними організаціями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За земельні ділянки промисловості, транспорту, зв’язку, енергетики, оборони та інші підприємства:</w:t>
            </w:r>
          </w:p>
        </w:tc>
        <w:tc>
          <w:tcPr>
            <w:tcW w:w="2943" w:type="dxa"/>
            <w:tcBorders>
              <w:top w:val="single" w:sz="4" w:space="0" w:color="auto"/>
              <w:left w:val="single" w:sz="4" w:space="0" w:color="auto"/>
              <w:bottom w:val="single" w:sz="4" w:space="0" w:color="auto"/>
              <w:right w:val="single" w:sz="4" w:space="0" w:color="auto"/>
            </w:tcBorders>
          </w:tcPr>
          <w:p w:rsidR="007E1BBC" w:rsidRPr="00D0640A" w:rsidRDefault="007E1BBC" w:rsidP="00E021EF">
            <w:pPr>
              <w:pStyle w:val="rvps2"/>
              <w:spacing w:before="0" w:beforeAutospacing="0" w:after="0" w:afterAutospacing="0"/>
              <w:jc w:val="both"/>
              <w:rPr>
                <w:sz w:val="28"/>
                <w:szCs w:val="28"/>
                <w:lang w:eastAsia="en-US"/>
              </w:rPr>
            </w:pP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3.1</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підприємств з виробництва та розподілу електроенергії</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3.2</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підприємств з виробництва будівельних матеріалів, харчової промисловості, транспорту, оборони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 xml:space="preserve">3.3 </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зв’язку</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За земельні ділянки, надані для влаштування складських приміщень та майданчиків для зберігання продукції власного виробництва, для зберігання продукції інших виробників без права здійснення торгівлі</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5 %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За землі комерційного використання:</w:t>
            </w:r>
          </w:p>
        </w:tc>
        <w:tc>
          <w:tcPr>
            <w:tcW w:w="2943" w:type="dxa"/>
            <w:tcBorders>
              <w:top w:val="single" w:sz="4" w:space="0" w:color="auto"/>
              <w:left w:val="single" w:sz="4" w:space="0" w:color="auto"/>
              <w:bottom w:val="single" w:sz="4" w:space="0" w:color="auto"/>
              <w:right w:val="single" w:sz="4" w:space="0" w:color="auto"/>
            </w:tcBorders>
          </w:tcPr>
          <w:p w:rsidR="007E1BBC" w:rsidRPr="00D0640A" w:rsidRDefault="007E1BBC" w:rsidP="00E021EF">
            <w:pPr>
              <w:pStyle w:val="rvps2"/>
              <w:spacing w:before="0" w:beforeAutospacing="0" w:after="0" w:afterAutospacing="0"/>
              <w:jc w:val="both"/>
              <w:rPr>
                <w:sz w:val="28"/>
                <w:szCs w:val="28"/>
                <w:lang w:eastAsia="en-US"/>
              </w:rPr>
            </w:pP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5.1</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роздрібної торгівлі та комерційних аптек</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8%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5.2</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сезонної торгівлі</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3%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5.3</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пункту прийому лома, чорних та кольорових металів</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12%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5.4</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торгівлі транспортними засобами та їх ремонт, автозаправних станцій та пунктів технічного обслуговування, мийок автомашин</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12%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5.5</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підприємств, установ, що здійснюють діяльність у сфері відпочинку та розваг (фітнес-клуби, комп’ютерні ігри, спортивний покер, тощо)</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12%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5.6</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об’єктів медичного обслуговування</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5.7</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для об’єктів з надання побутових послуг</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3%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5.8</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для надання перукарських послуг, салонів краси, косметичні кабінети</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На рівні 5%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5.9</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під приватними лазнями, саунами</w:t>
            </w:r>
          </w:p>
        </w:tc>
        <w:tc>
          <w:tcPr>
            <w:tcW w:w="2943" w:type="dxa"/>
            <w:tcBorders>
              <w:top w:val="single" w:sz="4" w:space="0" w:color="auto"/>
              <w:left w:val="single" w:sz="4" w:space="0" w:color="auto"/>
              <w:bottom w:val="single" w:sz="4" w:space="0" w:color="auto"/>
              <w:right w:val="single" w:sz="4" w:space="0" w:color="auto"/>
            </w:tcBorders>
          </w:tcPr>
          <w:p w:rsidR="007E1BBC" w:rsidRPr="00D0640A" w:rsidRDefault="007E1BBC" w:rsidP="00E021EF">
            <w:pPr>
              <w:pStyle w:val="rvps2"/>
              <w:jc w:val="both"/>
              <w:rPr>
                <w:sz w:val="28"/>
                <w:szCs w:val="28"/>
                <w:lang w:eastAsia="en-US"/>
              </w:rPr>
            </w:pPr>
            <w:r w:rsidRPr="00D0640A">
              <w:rPr>
                <w:sz w:val="28"/>
                <w:szCs w:val="28"/>
                <w:lang w:eastAsia="en-US"/>
              </w:rPr>
              <w:t xml:space="preserve">8% від нормативної </w:t>
            </w:r>
            <w:r w:rsidRPr="00D0640A">
              <w:rPr>
                <w:sz w:val="28"/>
                <w:szCs w:val="28"/>
                <w:lang w:eastAsia="en-US"/>
              </w:rPr>
              <w:lastRenderedPageBreak/>
              <w:t>грошової оцінки</w:t>
            </w:r>
          </w:p>
          <w:p w:rsidR="007E1BBC" w:rsidRPr="00D0640A" w:rsidRDefault="007E1BBC" w:rsidP="00E021EF">
            <w:pPr>
              <w:pStyle w:val="rvps2"/>
              <w:spacing w:before="0" w:beforeAutospacing="0" w:after="0" w:afterAutospacing="0"/>
              <w:jc w:val="both"/>
              <w:rPr>
                <w:sz w:val="28"/>
                <w:szCs w:val="28"/>
                <w:lang w:eastAsia="en-US"/>
              </w:rPr>
            </w:pP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b/>
                <w:sz w:val="28"/>
                <w:szCs w:val="28"/>
                <w:lang w:eastAsia="en-US"/>
              </w:rPr>
            </w:pPr>
            <w:r w:rsidRPr="00D0640A">
              <w:rPr>
                <w:b/>
                <w:sz w:val="28"/>
                <w:szCs w:val="28"/>
                <w:lang w:eastAsia="en-US"/>
              </w:rPr>
              <w:t>Землі іншого призначення:</w:t>
            </w:r>
          </w:p>
        </w:tc>
        <w:tc>
          <w:tcPr>
            <w:tcW w:w="2943" w:type="dxa"/>
            <w:tcBorders>
              <w:top w:val="single" w:sz="4" w:space="0" w:color="auto"/>
              <w:left w:val="single" w:sz="4" w:space="0" w:color="auto"/>
              <w:bottom w:val="single" w:sz="4" w:space="0" w:color="auto"/>
              <w:right w:val="single" w:sz="4" w:space="0" w:color="auto"/>
            </w:tcBorders>
          </w:tcPr>
          <w:p w:rsidR="007E1BBC" w:rsidRPr="00D0640A" w:rsidRDefault="007E1BBC" w:rsidP="00E021EF">
            <w:pPr>
              <w:pStyle w:val="rvps2"/>
              <w:jc w:val="both"/>
              <w:rPr>
                <w:sz w:val="28"/>
                <w:szCs w:val="28"/>
                <w:lang w:eastAsia="en-US"/>
              </w:rPr>
            </w:pP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6.1</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надані для спортивно-оздоровчих, рекреаційних та туристичних цілей</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jc w:val="both"/>
              <w:rPr>
                <w:sz w:val="28"/>
                <w:szCs w:val="28"/>
                <w:lang w:eastAsia="en-US"/>
              </w:rPr>
            </w:pPr>
            <w:r w:rsidRPr="00D0640A">
              <w:rPr>
                <w:sz w:val="28"/>
                <w:szCs w:val="28"/>
                <w:lang w:eastAsia="en-US"/>
              </w:rPr>
              <w:t>3%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6.2</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історико-культурного призначення</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jc w:val="both"/>
              <w:rPr>
                <w:sz w:val="28"/>
                <w:szCs w:val="28"/>
                <w:lang w:eastAsia="en-US"/>
              </w:rPr>
            </w:pPr>
            <w:r w:rsidRPr="00D0640A">
              <w:rPr>
                <w:sz w:val="28"/>
                <w:szCs w:val="28"/>
                <w:lang w:eastAsia="en-US"/>
              </w:rPr>
              <w:t>3% від нормативної грошової оцінки</w:t>
            </w:r>
          </w:p>
        </w:tc>
      </w:tr>
      <w:tr w:rsidR="007E1BBC" w:rsidRPr="00D0640A" w:rsidTr="00E021EF">
        <w:tc>
          <w:tcPr>
            <w:tcW w:w="675"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6.3</w:t>
            </w:r>
          </w:p>
        </w:tc>
        <w:tc>
          <w:tcPr>
            <w:tcW w:w="6237"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spacing w:before="0" w:beforeAutospacing="0" w:after="0" w:afterAutospacing="0"/>
              <w:jc w:val="both"/>
              <w:rPr>
                <w:sz w:val="28"/>
                <w:szCs w:val="28"/>
                <w:lang w:eastAsia="en-US"/>
              </w:rPr>
            </w:pPr>
            <w:r w:rsidRPr="00D0640A">
              <w:rPr>
                <w:sz w:val="28"/>
                <w:szCs w:val="28"/>
                <w:lang w:eastAsia="en-US"/>
              </w:rPr>
              <w:t>Землі, які не передбачені цим переліком</w:t>
            </w:r>
          </w:p>
        </w:tc>
        <w:tc>
          <w:tcPr>
            <w:tcW w:w="2943" w:type="dxa"/>
            <w:tcBorders>
              <w:top w:val="single" w:sz="4" w:space="0" w:color="auto"/>
              <w:left w:val="single" w:sz="4" w:space="0" w:color="auto"/>
              <w:bottom w:val="single" w:sz="4" w:space="0" w:color="auto"/>
              <w:right w:val="single" w:sz="4" w:space="0" w:color="auto"/>
            </w:tcBorders>
            <w:hideMark/>
          </w:tcPr>
          <w:p w:rsidR="007E1BBC" w:rsidRPr="00D0640A" w:rsidRDefault="007E1BBC" w:rsidP="00E021EF">
            <w:pPr>
              <w:pStyle w:val="rvps2"/>
              <w:jc w:val="both"/>
              <w:rPr>
                <w:sz w:val="28"/>
                <w:szCs w:val="28"/>
                <w:lang w:eastAsia="en-US"/>
              </w:rPr>
            </w:pPr>
            <w:r w:rsidRPr="00D0640A">
              <w:rPr>
                <w:sz w:val="28"/>
                <w:szCs w:val="28"/>
                <w:lang w:eastAsia="en-US"/>
              </w:rPr>
              <w:t>3% від нормативної грошової оцінки</w:t>
            </w:r>
          </w:p>
        </w:tc>
      </w:tr>
    </w:tbl>
    <w:p w:rsidR="007E1BBC" w:rsidRPr="00D0640A" w:rsidRDefault="007E1BBC" w:rsidP="007E1BBC">
      <w:pPr>
        <w:pStyle w:val="rvps2"/>
        <w:spacing w:before="0" w:beforeAutospacing="0" w:after="0" w:afterAutospacing="0"/>
        <w:ind w:firstLine="567"/>
        <w:jc w:val="both"/>
        <w:rPr>
          <w:rStyle w:val="rvts0"/>
          <w:sz w:val="28"/>
          <w:szCs w:val="28"/>
        </w:rPr>
      </w:pP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14.7. Обчислення розміру орендної плати здійснюється з урахуванням коефіцієнта індексації.</w:t>
      </w:r>
    </w:p>
    <w:p w:rsidR="007E1BBC" w:rsidRPr="00D0640A" w:rsidRDefault="007E1BBC" w:rsidP="007E1BBC">
      <w:pPr>
        <w:pStyle w:val="rvps2"/>
        <w:spacing w:before="0" w:beforeAutospacing="0" w:after="0" w:afterAutospacing="0"/>
        <w:ind w:firstLine="567"/>
        <w:jc w:val="both"/>
        <w:rPr>
          <w:sz w:val="28"/>
          <w:szCs w:val="28"/>
        </w:rPr>
      </w:pPr>
      <w:r w:rsidRPr="00D0640A">
        <w:rPr>
          <w:sz w:val="28"/>
          <w:szCs w:val="28"/>
        </w:rPr>
        <w:t>14.8. Плата за суборенду земельних ділянок не може перевищувати орендної плати.</w:t>
      </w:r>
    </w:p>
    <w:p w:rsidR="007E1BBC" w:rsidRPr="00D0640A" w:rsidRDefault="007E1BBC" w:rsidP="007E1BBC">
      <w:pPr>
        <w:pStyle w:val="rvps2"/>
        <w:spacing w:before="0" w:beforeAutospacing="0" w:after="0" w:afterAutospacing="0"/>
        <w:ind w:firstLine="567"/>
        <w:jc w:val="both"/>
        <w:rPr>
          <w:rStyle w:val="rvts0"/>
          <w:sz w:val="28"/>
          <w:szCs w:val="28"/>
        </w:rPr>
      </w:pPr>
      <w:r w:rsidRPr="00D0640A">
        <w:rPr>
          <w:rStyle w:val="rvts0"/>
          <w:sz w:val="28"/>
          <w:szCs w:val="28"/>
        </w:rPr>
        <w:t xml:space="preserve">14.9. Податковий період, порядок обчислення орендної плати, строк сплати та порядок її зарахування до бюджетів застосовується відповідно до вимог </w:t>
      </w:r>
      <w:hyperlink r:id="rId11" w:anchor="n6875" w:history="1">
        <w:r w:rsidRPr="00D0640A">
          <w:rPr>
            <w:rStyle w:val="a6"/>
            <w:sz w:val="28"/>
            <w:szCs w:val="28"/>
          </w:rPr>
          <w:t>пунктів 12-14</w:t>
        </w:r>
      </w:hyperlink>
      <w:r w:rsidRPr="00D0640A">
        <w:rPr>
          <w:rStyle w:val="rvts0"/>
          <w:sz w:val="28"/>
          <w:szCs w:val="28"/>
        </w:rPr>
        <w:t xml:space="preserve"> цього Положення.</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Pr="00D0640A" w:rsidRDefault="007E1BBC" w:rsidP="007E1BBC">
      <w:pPr>
        <w:pStyle w:val="rvps2"/>
        <w:shd w:val="clear" w:color="auto" w:fill="FFFFFF"/>
        <w:spacing w:before="0" w:beforeAutospacing="0" w:after="0" w:afterAutospacing="0"/>
        <w:ind w:firstLine="567"/>
        <w:jc w:val="both"/>
        <w:textAlignment w:val="baseline"/>
        <w:rPr>
          <w:b/>
          <w:color w:val="000000"/>
          <w:sz w:val="28"/>
          <w:szCs w:val="28"/>
        </w:rPr>
      </w:pPr>
      <w:r w:rsidRPr="00D0640A">
        <w:rPr>
          <w:b/>
          <w:color w:val="000000"/>
          <w:sz w:val="28"/>
          <w:szCs w:val="28"/>
        </w:rPr>
        <w:t>15. Відповідальність</w:t>
      </w:r>
    </w:p>
    <w:p w:rsidR="007E1BBC" w:rsidRPr="00D0640A" w:rsidRDefault="007E1BBC" w:rsidP="007E1BBC">
      <w:pPr>
        <w:spacing w:after="0" w:line="240" w:lineRule="auto"/>
        <w:ind w:firstLine="567"/>
        <w:jc w:val="both"/>
        <w:rPr>
          <w:rFonts w:ascii="Times New Roman" w:hAnsi="Times New Roman"/>
          <w:sz w:val="28"/>
          <w:szCs w:val="28"/>
        </w:rPr>
      </w:pPr>
      <w:r w:rsidRPr="00D0640A">
        <w:rPr>
          <w:rFonts w:ascii="Times New Roman" w:hAnsi="Times New Roman"/>
          <w:sz w:val="28"/>
          <w:szCs w:val="28"/>
        </w:rPr>
        <w:t>15.1. За невиплату або ухилення від сплати податку настає відповідальність згідно чинного законодавства.</w:t>
      </w:r>
    </w:p>
    <w:p w:rsidR="007E1BBC" w:rsidRPr="00D0640A"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Default="007E1BBC" w:rsidP="007E1BBC">
      <w:pPr>
        <w:widowControl w:val="0"/>
        <w:autoSpaceDE w:val="0"/>
        <w:autoSpaceDN w:val="0"/>
        <w:adjustRightInd w:val="0"/>
        <w:spacing w:after="0" w:line="240" w:lineRule="auto"/>
        <w:ind w:firstLine="567"/>
        <w:jc w:val="both"/>
        <w:rPr>
          <w:rFonts w:ascii="Times New Roman" w:hAnsi="Times New Roman"/>
          <w:b/>
          <w:sz w:val="28"/>
          <w:szCs w:val="28"/>
        </w:rPr>
      </w:pPr>
    </w:p>
    <w:p w:rsidR="007E1BBC" w:rsidRPr="007442D9" w:rsidRDefault="007E1BBC" w:rsidP="007E1BBC">
      <w:pPr>
        <w:widowControl w:val="0"/>
        <w:autoSpaceDE w:val="0"/>
        <w:autoSpaceDN w:val="0"/>
        <w:adjustRightInd w:val="0"/>
        <w:spacing w:after="0" w:line="240" w:lineRule="auto"/>
        <w:ind w:firstLine="567"/>
        <w:jc w:val="both"/>
        <w:rPr>
          <w:rFonts w:ascii="Times New Roman" w:hAnsi="Times New Roman"/>
          <w:sz w:val="28"/>
          <w:szCs w:val="28"/>
        </w:rPr>
      </w:pPr>
      <w:r w:rsidRPr="007442D9">
        <w:rPr>
          <w:rFonts w:ascii="Times New Roman" w:hAnsi="Times New Roman"/>
          <w:sz w:val="28"/>
          <w:szCs w:val="28"/>
        </w:rPr>
        <w:t>Сільський голова                                                           Л. В. Хомазюк</w:t>
      </w:r>
    </w:p>
    <w:p w:rsidR="007E1BBC" w:rsidRDefault="007E1BBC" w:rsidP="007E1BBC">
      <w:pPr>
        <w:widowControl w:val="0"/>
        <w:autoSpaceDE w:val="0"/>
        <w:autoSpaceDN w:val="0"/>
        <w:adjustRightInd w:val="0"/>
        <w:spacing w:after="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7E1BBC" w:rsidRDefault="007E1BBC" w:rsidP="007E1BBC">
      <w:pPr>
        <w:widowControl w:val="0"/>
        <w:autoSpaceDE w:val="0"/>
        <w:autoSpaceDN w:val="0"/>
        <w:adjustRightInd w:val="0"/>
        <w:ind w:firstLine="567"/>
        <w:jc w:val="both"/>
        <w:rPr>
          <w:rFonts w:ascii="Times New Roman" w:hAnsi="Times New Roman"/>
          <w:b/>
          <w:sz w:val="28"/>
          <w:szCs w:val="28"/>
        </w:rPr>
      </w:pPr>
    </w:p>
    <w:p w:rsidR="00CD32B9" w:rsidRPr="00E90A3B" w:rsidRDefault="00CD32B9"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r>
        <w:rPr>
          <w:rFonts w:ascii="Times New Roman" w:hAnsi="Times New Roman"/>
          <w:b/>
          <w:color w:val="000000"/>
          <w:sz w:val="28"/>
          <w:szCs w:val="28"/>
        </w:rPr>
        <w:lastRenderedPageBreak/>
        <w:t>Д</w:t>
      </w:r>
      <w:r w:rsidRPr="00E90A3B">
        <w:rPr>
          <w:rFonts w:ascii="Times New Roman" w:hAnsi="Times New Roman"/>
          <w:b/>
          <w:color w:val="000000"/>
          <w:sz w:val="28"/>
          <w:szCs w:val="28"/>
        </w:rPr>
        <w:t>одаток 4</w:t>
      </w:r>
    </w:p>
    <w:p w:rsidR="00CD32B9" w:rsidRPr="00236803" w:rsidRDefault="00CD32B9" w:rsidP="00CD32B9">
      <w:pPr>
        <w:widowControl w:val="0"/>
        <w:shd w:val="clear" w:color="auto" w:fill="FFFFFF"/>
        <w:autoSpaceDE w:val="0"/>
        <w:autoSpaceDN w:val="0"/>
        <w:adjustRightInd w:val="0"/>
        <w:spacing w:after="0" w:line="240" w:lineRule="auto"/>
        <w:jc w:val="right"/>
        <w:rPr>
          <w:rFonts w:ascii="Times New Roman" w:hAnsi="Times New Roman"/>
          <w:color w:val="000000"/>
          <w:sz w:val="28"/>
          <w:szCs w:val="28"/>
        </w:rPr>
      </w:pPr>
      <w:r w:rsidRPr="00E90A3B">
        <w:rPr>
          <w:rFonts w:ascii="Times New Roman" w:hAnsi="Times New Roman"/>
          <w:color w:val="000000"/>
          <w:sz w:val="28"/>
          <w:szCs w:val="28"/>
        </w:rPr>
        <w:t xml:space="preserve">                                                                              </w:t>
      </w:r>
      <w:r w:rsidRPr="00236803">
        <w:rPr>
          <w:rFonts w:ascii="Times New Roman" w:hAnsi="Times New Roman"/>
          <w:color w:val="000000"/>
          <w:sz w:val="28"/>
          <w:szCs w:val="28"/>
        </w:rPr>
        <w:t>до рішення</w:t>
      </w:r>
      <w:r>
        <w:rPr>
          <w:rFonts w:ascii="Times New Roman" w:hAnsi="Times New Roman"/>
          <w:color w:val="000000"/>
          <w:sz w:val="28"/>
          <w:szCs w:val="28"/>
        </w:rPr>
        <w:t xml:space="preserve"> </w:t>
      </w:r>
      <w:r w:rsidRPr="00236803">
        <w:rPr>
          <w:rFonts w:ascii="Times New Roman" w:hAnsi="Times New Roman"/>
          <w:color w:val="000000"/>
          <w:sz w:val="28"/>
          <w:szCs w:val="28"/>
        </w:rPr>
        <w:t xml:space="preserve">сесії  </w:t>
      </w:r>
    </w:p>
    <w:p w:rsidR="00CD32B9" w:rsidRPr="00236803" w:rsidRDefault="00CD32B9" w:rsidP="00CD32B9">
      <w:pPr>
        <w:widowControl w:val="0"/>
        <w:shd w:val="clear" w:color="auto" w:fill="FFFFFF"/>
        <w:autoSpaceDE w:val="0"/>
        <w:autoSpaceDN w:val="0"/>
        <w:adjustRightInd w:val="0"/>
        <w:spacing w:after="0" w:line="240" w:lineRule="auto"/>
        <w:ind w:hanging="1"/>
        <w:jc w:val="right"/>
        <w:rPr>
          <w:rFonts w:ascii="Times New Roman" w:hAnsi="Times New Roman"/>
          <w:color w:val="000000"/>
          <w:sz w:val="28"/>
          <w:szCs w:val="28"/>
        </w:rPr>
      </w:pPr>
      <w:r>
        <w:rPr>
          <w:rFonts w:ascii="Times New Roman" w:hAnsi="Times New Roman"/>
          <w:color w:val="000000"/>
          <w:sz w:val="28"/>
          <w:szCs w:val="28"/>
        </w:rPr>
        <w:t xml:space="preserve">Киїнської </w:t>
      </w:r>
      <w:r w:rsidRPr="00236803">
        <w:rPr>
          <w:rFonts w:ascii="Times New Roman" w:hAnsi="Times New Roman"/>
          <w:color w:val="000000"/>
          <w:sz w:val="28"/>
          <w:szCs w:val="28"/>
        </w:rPr>
        <w:t>сільської ради 7-го скликання</w:t>
      </w:r>
    </w:p>
    <w:p w:rsidR="00CD32B9" w:rsidRPr="00236803" w:rsidRDefault="00CD32B9" w:rsidP="00CD32B9">
      <w:pPr>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від </w:t>
      </w:r>
      <w:r>
        <w:rPr>
          <w:rFonts w:ascii="Times New Roman" w:hAnsi="Times New Roman"/>
          <w:color w:val="000000"/>
          <w:sz w:val="28"/>
          <w:szCs w:val="28"/>
        </w:rPr>
        <w:t>____________________</w:t>
      </w:r>
      <w:r w:rsidRPr="00236803">
        <w:rPr>
          <w:rFonts w:ascii="Times New Roman" w:hAnsi="Times New Roman"/>
          <w:color w:val="000000"/>
          <w:sz w:val="28"/>
          <w:szCs w:val="28"/>
        </w:rPr>
        <w:t xml:space="preserve"> року </w:t>
      </w:r>
    </w:p>
    <w:p w:rsidR="00CD32B9" w:rsidRPr="00E90A3B" w:rsidRDefault="00CD32B9" w:rsidP="00CD32B9">
      <w:pPr>
        <w:widowControl w:val="0"/>
        <w:shd w:val="clear" w:color="auto" w:fill="FFFFFF"/>
        <w:autoSpaceDE w:val="0"/>
        <w:autoSpaceDN w:val="0"/>
        <w:adjustRightInd w:val="0"/>
        <w:spacing w:after="0" w:line="240" w:lineRule="auto"/>
        <w:jc w:val="right"/>
        <w:rPr>
          <w:rFonts w:ascii="Times New Roman" w:hAnsi="Times New Roman"/>
          <w:sz w:val="28"/>
          <w:szCs w:val="28"/>
        </w:rPr>
      </w:pPr>
    </w:p>
    <w:p w:rsidR="00CD32B9" w:rsidRPr="00E90A3B" w:rsidRDefault="00CD32B9" w:rsidP="00CD32B9">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CD32B9"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p>
    <w:p w:rsidR="00CD32B9" w:rsidRPr="00E90A3B"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90A3B">
        <w:rPr>
          <w:rFonts w:ascii="Times New Roman" w:hAnsi="Times New Roman"/>
          <w:b/>
          <w:sz w:val="28"/>
          <w:szCs w:val="28"/>
        </w:rPr>
        <w:t>ПОЛОЖЕННЯ</w:t>
      </w:r>
    </w:p>
    <w:p w:rsidR="00CD32B9" w:rsidRPr="00E90A3B"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90A3B">
        <w:rPr>
          <w:rFonts w:ascii="Times New Roman" w:hAnsi="Times New Roman"/>
          <w:b/>
          <w:sz w:val="28"/>
          <w:szCs w:val="28"/>
        </w:rPr>
        <w:t>про оподаткуваня єдиним податком</w:t>
      </w:r>
    </w:p>
    <w:p w:rsidR="00CD32B9" w:rsidRPr="00E90A3B"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b/>
          <w:sz w:val="28"/>
          <w:szCs w:val="28"/>
        </w:rPr>
      </w:pPr>
    </w:p>
    <w:p w:rsidR="00CD32B9" w:rsidRPr="00E90A3B"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b/>
          <w:color w:val="000000"/>
          <w:sz w:val="28"/>
          <w:szCs w:val="28"/>
        </w:rPr>
      </w:pPr>
      <w:r w:rsidRPr="00E90A3B">
        <w:rPr>
          <w:rFonts w:ascii="Times New Roman" w:hAnsi="Times New Roman"/>
          <w:b/>
          <w:sz w:val="28"/>
          <w:szCs w:val="28"/>
        </w:rPr>
        <w:t xml:space="preserve">1. Платником </w:t>
      </w:r>
      <w:r w:rsidRPr="00E90A3B">
        <w:rPr>
          <w:rFonts w:ascii="Times New Roman" w:hAnsi="Times New Roman"/>
          <w:b/>
          <w:color w:val="000000"/>
          <w:sz w:val="28"/>
          <w:szCs w:val="28"/>
        </w:rPr>
        <w:t>єдиного</w:t>
      </w:r>
      <w:r w:rsidRPr="00E90A3B">
        <w:rPr>
          <w:rFonts w:ascii="Times New Roman" w:hAnsi="Times New Roman"/>
          <w:b/>
          <w:sz w:val="28"/>
          <w:szCs w:val="28"/>
        </w:rPr>
        <w:t xml:space="preserve"> податку є с</w:t>
      </w:r>
      <w:r w:rsidRPr="00E90A3B">
        <w:rPr>
          <w:rFonts w:ascii="Times New Roman" w:hAnsi="Times New Roman"/>
          <w:b/>
          <w:color w:val="000000"/>
          <w:sz w:val="28"/>
          <w:szCs w:val="28"/>
        </w:rPr>
        <w:t>уб’єкти господарювання, які застосовують спрощену систему оподаткування, обліку та звітності, що поділяються на такі групи платників:</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 xml:space="preserve">1) </w:t>
      </w:r>
      <w:r w:rsidRPr="00E90A3B">
        <w:rPr>
          <w:rFonts w:ascii="Times New Roman" w:hAnsi="Times New Roman"/>
          <w:b/>
          <w:i/>
          <w:sz w:val="28"/>
          <w:szCs w:val="28"/>
        </w:rPr>
        <w:t>перша група</w:t>
      </w:r>
      <w:r w:rsidRPr="00E90A3B">
        <w:rPr>
          <w:rFonts w:ascii="Times New Roman" w:hAnsi="Times New Roman"/>
          <w:sz w:val="28"/>
          <w:szCs w:val="28"/>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за умови, що протягом календарного року відповідають сукупності таких критеріїв:</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0A3B">
        <w:rPr>
          <w:rFonts w:ascii="Times New Roman" w:hAnsi="Times New Roman"/>
          <w:sz w:val="28"/>
          <w:szCs w:val="28"/>
        </w:rPr>
        <w:t>не використовують працю найманих осіб;</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0A3B">
        <w:rPr>
          <w:rFonts w:ascii="Times New Roman" w:hAnsi="Times New Roman"/>
          <w:sz w:val="28"/>
          <w:szCs w:val="28"/>
        </w:rPr>
        <w:t>обсяг доходу не перевищує  300 000 гривень.</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 xml:space="preserve">2) </w:t>
      </w:r>
      <w:r w:rsidRPr="00E90A3B">
        <w:rPr>
          <w:rFonts w:ascii="Times New Roman" w:hAnsi="Times New Roman"/>
          <w:b/>
          <w:i/>
          <w:sz w:val="28"/>
          <w:szCs w:val="28"/>
        </w:rPr>
        <w:t>друга група</w:t>
      </w:r>
      <w:r w:rsidRPr="00E90A3B">
        <w:rPr>
          <w:rFonts w:ascii="Times New Roman" w:hAnsi="Times New Roman"/>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0A3B">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90A3B">
        <w:rPr>
          <w:rFonts w:ascii="Times New Roman" w:hAnsi="Times New Roman"/>
          <w:sz w:val="28"/>
          <w:szCs w:val="28"/>
        </w:rPr>
        <w:t>обсяг доходу не перевищує 1 500 000 гривень.</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Дія цього 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 xml:space="preserve">3) </w:t>
      </w:r>
      <w:r w:rsidRPr="00E90A3B">
        <w:rPr>
          <w:rFonts w:ascii="Times New Roman" w:hAnsi="Times New Roman"/>
          <w:b/>
          <w:i/>
          <w:sz w:val="28"/>
          <w:szCs w:val="28"/>
        </w:rPr>
        <w:t>третя група</w:t>
      </w:r>
      <w:r w:rsidRPr="00E90A3B">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 кількість найманих працівників необмежена.</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lastRenderedPageBreak/>
        <w:t xml:space="preserve">4) </w:t>
      </w:r>
      <w:r w:rsidRPr="00E90A3B">
        <w:rPr>
          <w:rFonts w:ascii="Times New Roman" w:hAnsi="Times New Roman"/>
          <w:b/>
          <w:i/>
          <w:sz w:val="28"/>
          <w:szCs w:val="28"/>
        </w:rPr>
        <w:t>четверта група</w:t>
      </w:r>
      <w:r w:rsidRPr="00E90A3B">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кількість найманих працівників необмежена.</w:t>
      </w:r>
    </w:p>
    <w:p w:rsidR="00CD32B9"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color w:val="000000"/>
          <w:sz w:val="28"/>
          <w:szCs w:val="28"/>
        </w:rPr>
      </w:pP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sz w:val="28"/>
          <w:szCs w:val="28"/>
          <w:lang w:val="ru-RU"/>
        </w:rPr>
      </w:pPr>
      <w:r w:rsidRPr="00E90A3B">
        <w:rPr>
          <w:rFonts w:ascii="Times New Roman" w:hAnsi="Times New Roman"/>
          <w:b/>
          <w:color w:val="000000"/>
          <w:sz w:val="28"/>
          <w:szCs w:val="28"/>
        </w:rPr>
        <w:t>2. Не можуть бути платниками єдиного податку</w:t>
      </w:r>
      <w:r w:rsidRPr="00E90A3B">
        <w:rPr>
          <w:rFonts w:ascii="Times New Roman" w:hAnsi="Times New Roman"/>
          <w:b/>
          <w:sz w:val="28"/>
          <w:szCs w:val="28"/>
        </w:rPr>
        <w:t xml:space="preserve"> першої — третьої груп</w:t>
      </w:r>
      <w:r w:rsidRPr="00E90A3B">
        <w:rPr>
          <w:rFonts w:ascii="Times New Roman" w:hAnsi="Times New Roman"/>
          <w:b/>
          <w:sz w:val="28"/>
          <w:szCs w:val="28"/>
          <w:lang w:val="ru-RU"/>
        </w:rPr>
        <w:t>:</w:t>
      </w:r>
    </w:p>
    <w:p w:rsidR="00CD32B9"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lang w:val="ru-RU"/>
        </w:rPr>
      </w:pP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lang w:val="ru-RU"/>
        </w:rPr>
        <w:t>2.1.</w:t>
      </w:r>
      <w:r w:rsidRPr="00E90A3B">
        <w:rPr>
          <w:rFonts w:ascii="Times New Roman" w:hAnsi="Times New Roman"/>
          <w:sz w:val="28"/>
          <w:szCs w:val="28"/>
        </w:rPr>
        <w:t xml:space="preserve"> суб'єкти господарювання (юридичні особи та фізичні особи - підприємці), які здійснюють:</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1) діяльність з організації, проведення азартних ігор, лотерей (крім розповсюдження лотарей), парі (букмекерське парі, парі тоталізатора);</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2) обмін іноземної валюти;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E90A3B">
          <w:rPr>
            <w:rFonts w:ascii="Times New Roman" w:hAnsi="Times New Roman"/>
            <w:color w:val="000000"/>
            <w:sz w:val="28"/>
            <w:szCs w:val="28"/>
          </w:rPr>
          <w:t>20 літрів</w:t>
        </w:r>
      </w:smartTag>
      <w:r w:rsidRPr="00E90A3B">
        <w:rPr>
          <w:rFonts w:ascii="Times New Roman" w:hAnsi="Times New Roman"/>
          <w:color w:val="000000"/>
          <w:sz w:val="28"/>
          <w:szCs w:val="28"/>
        </w:rPr>
        <w:t xml:space="preserve"> та діяльності фізичних осіб, пов'язаної з роздрібним продажем пива та столових вин);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5) видобуток, реалізацію корисних копалин, крім реалізації корисних копалин місцевого значення;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7) діяльність з управління підприємствами;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8) </w:t>
      </w:r>
      <w:r w:rsidRPr="00E90A3B">
        <w:rPr>
          <w:rFonts w:ascii="Times New Roman" w:hAnsi="Times New Roman"/>
          <w:sz w:val="28"/>
          <w:szCs w:val="28"/>
        </w:rPr>
        <w:t>діяльність з надання послуг пошти (крім кур’єрської діяльності) та зв’язку (крім діяльності, що не підлягає ліцензуванню)</w:t>
      </w:r>
      <w:r w:rsidRPr="00E90A3B">
        <w:rPr>
          <w:rFonts w:ascii="Times New Roman" w:hAnsi="Times New Roman"/>
          <w:color w:val="000000"/>
          <w:sz w:val="28"/>
          <w:szCs w:val="28"/>
        </w:rPr>
        <w:t xml:space="preserve">;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Pr="00E90A3B">
        <w:rPr>
          <w:rFonts w:ascii="Times New Roman" w:hAnsi="Times New Roman"/>
          <w:color w:val="000000"/>
          <w:sz w:val="28"/>
          <w:szCs w:val="28"/>
        </w:rPr>
        <w:t>0) діяльність з організації, проведення гастрольних заходів;</w:t>
      </w:r>
    </w:p>
    <w:p w:rsidR="00CD32B9" w:rsidRDefault="00CD32B9" w:rsidP="00CD32B9">
      <w:pPr>
        <w:pStyle w:val="rvps2"/>
        <w:spacing w:before="0" w:beforeAutospacing="0" w:after="0" w:afterAutospacing="0"/>
        <w:ind w:firstLine="567"/>
        <w:jc w:val="both"/>
        <w:rPr>
          <w:sz w:val="28"/>
          <w:szCs w:val="28"/>
        </w:rPr>
      </w:pPr>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2.2. фізичні особи - підприємці, які здійснюють технічні випробування та дослідження, діяльність у сфері аудиту;</w:t>
      </w:r>
    </w:p>
    <w:p w:rsidR="00CD32B9" w:rsidRDefault="00CD32B9" w:rsidP="00CD32B9">
      <w:pPr>
        <w:pStyle w:val="rvps2"/>
        <w:spacing w:before="0" w:beforeAutospacing="0" w:after="0" w:afterAutospacing="0"/>
        <w:ind w:firstLine="567"/>
        <w:jc w:val="both"/>
        <w:rPr>
          <w:sz w:val="28"/>
          <w:szCs w:val="28"/>
        </w:rPr>
      </w:pPr>
      <w:bookmarkStart w:id="50" w:name="n6989"/>
      <w:bookmarkEnd w:id="50"/>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CD32B9" w:rsidRDefault="00CD32B9" w:rsidP="00CD32B9">
      <w:pPr>
        <w:pStyle w:val="rvps2"/>
        <w:spacing w:before="0" w:beforeAutospacing="0" w:after="0" w:afterAutospacing="0"/>
        <w:ind w:firstLine="567"/>
        <w:jc w:val="both"/>
        <w:rPr>
          <w:sz w:val="28"/>
          <w:szCs w:val="28"/>
        </w:rPr>
      </w:pPr>
      <w:bookmarkStart w:id="51" w:name="n6990"/>
      <w:bookmarkStart w:id="52" w:name="n6991"/>
      <w:bookmarkEnd w:id="51"/>
      <w:bookmarkEnd w:id="52"/>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lastRenderedPageBreak/>
        <w:t>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CD32B9" w:rsidRDefault="00CD32B9" w:rsidP="00CD32B9">
      <w:pPr>
        <w:pStyle w:val="rvps2"/>
        <w:spacing w:before="0" w:beforeAutospacing="0" w:after="0" w:afterAutospacing="0"/>
        <w:ind w:firstLine="567"/>
        <w:jc w:val="both"/>
        <w:rPr>
          <w:sz w:val="28"/>
          <w:szCs w:val="28"/>
        </w:rPr>
      </w:pPr>
      <w:bookmarkStart w:id="53" w:name="n6992"/>
      <w:bookmarkEnd w:id="53"/>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CD32B9" w:rsidRDefault="00CD32B9" w:rsidP="00CD32B9">
      <w:pPr>
        <w:pStyle w:val="rvps2"/>
        <w:spacing w:before="0" w:beforeAutospacing="0" w:after="0" w:afterAutospacing="0"/>
        <w:ind w:firstLine="567"/>
        <w:jc w:val="both"/>
        <w:rPr>
          <w:sz w:val="28"/>
          <w:szCs w:val="28"/>
        </w:rPr>
      </w:pPr>
      <w:bookmarkStart w:id="54" w:name="n6993"/>
      <w:bookmarkEnd w:id="54"/>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2.6. представництва, філії, відділення та інші відокремлені підрозділи юридичної особи, яка не є платником єдиного податку;</w:t>
      </w:r>
    </w:p>
    <w:p w:rsidR="00CD32B9" w:rsidRDefault="00CD32B9" w:rsidP="00CD32B9">
      <w:pPr>
        <w:pStyle w:val="rvps2"/>
        <w:spacing w:before="0" w:beforeAutospacing="0" w:after="0" w:afterAutospacing="0"/>
        <w:ind w:firstLine="567"/>
        <w:jc w:val="both"/>
        <w:rPr>
          <w:sz w:val="28"/>
          <w:szCs w:val="28"/>
        </w:rPr>
      </w:pPr>
      <w:bookmarkStart w:id="55" w:name="n6994"/>
      <w:bookmarkEnd w:id="55"/>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2.7. фізичні та юридичні особи - нерезиденти;</w:t>
      </w:r>
    </w:p>
    <w:p w:rsidR="00CD32B9" w:rsidRDefault="00CD32B9" w:rsidP="00CD32B9">
      <w:pPr>
        <w:pStyle w:val="rvps2"/>
        <w:spacing w:before="0" w:beforeAutospacing="0" w:after="0" w:afterAutospacing="0"/>
        <w:ind w:firstLine="567"/>
        <w:jc w:val="both"/>
        <w:rPr>
          <w:sz w:val="28"/>
          <w:szCs w:val="28"/>
        </w:rPr>
      </w:pPr>
      <w:bookmarkStart w:id="56" w:name="n6995"/>
      <w:bookmarkEnd w:id="56"/>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2.8.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i/>
          <w:color w:val="000000"/>
          <w:sz w:val="28"/>
          <w:szCs w:val="28"/>
        </w:rPr>
      </w:pPr>
      <w:bookmarkStart w:id="57" w:name="n6996"/>
      <w:bookmarkEnd w:id="57"/>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r w:rsidRPr="00E90A3B">
        <w:rPr>
          <w:rFonts w:ascii="Times New Roman" w:hAnsi="Times New Roman"/>
          <w:b/>
          <w:sz w:val="28"/>
          <w:szCs w:val="28"/>
        </w:rPr>
        <w:t>3. Не можуть бути платниками єдиного податку четвертої групи: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3.1.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3.2. суб’єкти господарювання, що провадять діяльність з виробництва підакцизних товарів, крім виноматеріалів виноградних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CD32B9"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3.3.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color w:val="000000"/>
          <w:sz w:val="28"/>
          <w:szCs w:val="28"/>
        </w:rPr>
      </w:pPr>
      <w:r w:rsidRPr="00E90A3B">
        <w:rPr>
          <w:rFonts w:ascii="Times New Roman" w:hAnsi="Times New Roman"/>
          <w:b/>
          <w:sz w:val="28"/>
          <w:szCs w:val="28"/>
        </w:rPr>
        <w:t xml:space="preserve">4. </w:t>
      </w:r>
      <w:r w:rsidRPr="00E90A3B">
        <w:rPr>
          <w:rFonts w:ascii="Times New Roman" w:hAnsi="Times New Roman"/>
          <w:b/>
          <w:color w:val="000000"/>
          <w:sz w:val="28"/>
          <w:szCs w:val="28"/>
        </w:rPr>
        <w:t>Ставки єдиного податку.</w:t>
      </w:r>
    </w:p>
    <w:p w:rsidR="00CD32B9"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p>
    <w:p w:rsidR="00CD32B9" w:rsidRPr="00E90A3B"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sz w:val="28"/>
          <w:szCs w:val="28"/>
        </w:rPr>
      </w:pPr>
      <w:r w:rsidRPr="00E90A3B">
        <w:rPr>
          <w:rFonts w:ascii="Times New Roman" w:hAnsi="Times New Roman"/>
          <w:color w:val="000000"/>
          <w:sz w:val="28"/>
          <w:szCs w:val="28"/>
        </w:rPr>
        <w:t xml:space="preserve">4.1. </w:t>
      </w:r>
      <w:r w:rsidRPr="00E90A3B">
        <w:rPr>
          <w:rFonts w:ascii="Times New Roman" w:hAnsi="Times New Roman"/>
          <w:sz w:val="28"/>
          <w:szCs w:val="28"/>
        </w:rPr>
        <w:t xml:space="preserve">Ставки єдиного податку для платників </w:t>
      </w:r>
      <w:r w:rsidRPr="00E90A3B">
        <w:rPr>
          <w:rFonts w:ascii="Times New Roman" w:hAnsi="Times New Roman"/>
          <w:color w:val="000000"/>
          <w:sz w:val="28"/>
          <w:szCs w:val="28"/>
        </w:rPr>
        <w:t xml:space="preserve">з розрахунку на календарний місяць встановлюються  у розмірі у відсотках до розміру мінімальної заробітної плати, встановленої законом на 1 січня податкового (звітного) року: </w:t>
      </w:r>
    </w:p>
    <w:p w:rsidR="00CD32B9" w:rsidRPr="00A01946"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FF0000"/>
          <w:sz w:val="28"/>
          <w:szCs w:val="28"/>
        </w:rPr>
      </w:pPr>
      <w:r w:rsidRPr="00A01946">
        <w:rPr>
          <w:rFonts w:ascii="Times New Roman" w:hAnsi="Times New Roman"/>
          <w:color w:val="FF0000"/>
          <w:sz w:val="28"/>
          <w:szCs w:val="28"/>
        </w:rPr>
        <w:lastRenderedPageBreak/>
        <w:t xml:space="preserve">1) для першої групи платників єдиного податку – 10%  </w:t>
      </w:r>
      <w:r w:rsidRPr="00A01946">
        <w:rPr>
          <w:rFonts w:ascii="Times New Roman" w:hAnsi="Times New Roman"/>
          <w:color w:val="FF0000"/>
          <w:sz w:val="28"/>
          <w:szCs w:val="28"/>
          <w:shd w:val="clear" w:color="auto" w:fill="FFFFFF"/>
        </w:rPr>
        <w:t>вiд розміру прожиткового мінімуму (працездатної особи)</w:t>
      </w:r>
      <w:r w:rsidRPr="00A01946">
        <w:rPr>
          <w:rFonts w:ascii="Times New Roman" w:hAnsi="Times New Roman"/>
          <w:color w:val="FF0000"/>
          <w:sz w:val="28"/>
          <w:szCs w:val="28"/>
        </w:rPr>
        <w:t>;</w:t>
      </w:r>
    </w:p>
    <w:p w:rsidR="00CD32B9" w:rsidRPr="00A01946" w:rsidRDefault="00CD32B9" w:rsidP="00CD3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FF0000"/>
          <w:sz w:val="28"/>
          <w:szCs w:val="28"/>
        </w:rPr>
      </w:pPr>
      <w:r w:rsidRPr="00A01946">
        <w:rPr>
          <w:rFonts w:ascii="Times New Roman" w:hAnsi="Times New Roman"/>
          <w:color w:val="FF0000"/>
          <w:sz w:val="28"/>
          <w:szCs w:val="28"/>
        </w:rPr>
        <w:t>2) для другої групи платників єдиного податку –  20 % розміру мінімальної заробітної плати.</w:t>
      </w:r>
    </w:p>
    <w:p w:rsidR="00CD32B9" w:rsidRDefault="00CD32B9" w:rsidP="00CD32B9">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CD32B9" w:rsidRPr="00822203"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color w:val="000000"/>
          <w:sz w:val="28"/>
          <w:szCs w:val="28"/>
        </w:rPr>
        <w:t>4.2.</w:t>
      </w:r>
      <w:r w:rsidRPr="00E90A3B">
        <w:rPr>
          <w:rFonts w:ascii="Times New Roman" w:hAnsi="Times New Roman"/>
          <w:sz w:val="28"/>
          <w:szCs w:val="28"/>
        </w:rPr>
        <w:t xml:space="preserve"> Відсоткова ставка єдиного податку для платників третьої групи встановлюється </w:t>
      </w:r>
      <w:r w:rsidRPr="00822203">
        <w:rPr>
          <w:rFonts w:ascii="Times New Roman" w:hAnsi="Times New Roman"/>
          <w:bCs/>
          <w:color w:val="000000"/>
          <w:sz w:val="28"/>
          <w:szCs w:val="28"/>
          <w:shd w:val="clear" w:color="auto" w:fill="FFFFFF"/>
        </w:rPr>
        <w:t>у відсотках від отриманого доходу</w:t>
      </w:r>
      <w:r w:rsidRPr="00822203">
        <w:rPr>
          <w:rFonts w:ascii="Times New Roman" w:hAnsi="Times New Roman"/>
          <w:sz w:val="28"/>
          <w:szCs w:val="28"/>
        </w:rPr>
        <w:t>:</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 xml:space="preserve">1) 3 </w:t>
      </w:r>
      <w:r w:rsidRPr="00822203">
        <w:rPr>
          <w:rFonts w:ascii="Times New Roman" w:hAnsi="Times New Roman"/>
          <w:sz w:val="28"/>
          <w:szCs w:val="28"/>
          <w:lang w:val="ru-RU"/>
        </w:rPr>
        <w:t>%</w:t>
      </w:r>
      <w:r w:rsidRPr="00E90A3B">
        <w:rPr>
          <w:rFonts w:ascii="Times New Roman" w:hAnsi="Times New Roman"/>
          <w:sz w:val="28"/>
          <w:szCs w:val="28"/>
        </w:rPr>
        <w:t xml:space="preserve"> - у разі сплати податку на додану вартість;</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 xml:space="preserve">2) 5 </w:t>
      </w:r>
      <w:r w:rsidRPr="00822203">
        <w:rPr>
          <w:rFonts w:ascii="Times New Roman" w:hAnsi="Times New Roman"/>
          <w:sz w:val="28"/>
          <w:szCs w:val="28"/>
          <w:lang w:val="ru-RU"/>
        </w:rPr>
        <w:t>%</w:t>
      </w:r>
      <w:r w:rsidRPr="00E90A3B">
        <w:rPr>
          <w:rFonts w:ascii="Times New Roman" w:hAnsi="Times New Roman"/>
          <w:sz w:val="28"/>
          <w:szCs w:val="28"/>
        </w:rPr>
        <w:t xml:space="preserve"> - у разі включення податку на додану вартість до складу єдиного податку.</w:t>
      </w: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sz w:val="28"/>
          <w:szCs w:val="28"/>
        </w:rPr>
      </w:pPr>
      <w:r w:rsidRPr="00E90A3B">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4.2.</w:t>
      </w:r>
    </w:p>
    <w:p w:rsidR="00CD32B9" w:rsidRDefault="00CD32B9" w:rsidP="00CD32B9">
      <w:pPr>
        <w:pStyle w:val="rvps2"/>
        <w:spacing w:before="0" w:beforeAutospacing="0" w:after="0" w:afterAutospacing="0"/>
        <w:ind w:firstLine="567"/>
        <w:jc w:val="both"/>
        <w:rPr>
          <w:b/>
          <w:sz w:val="28"/>
          <w:szCs w:val="28"/>
        </w:rPr>
      </w:pPr>
    </w:p>
    <w:p w:rsidR="00CD32B9" w:rsidRPr="00E90A3B" w:rsidRDefault="00CD32B9" w:rsidP="00CD32B9">
      <w:pPr>
        <w:pStyle w:val="rvps2"/>
        <w:spacing w:before="0" w:beforeAutospacing="0" w:after="0" w:afterAutospacing="0"/>
        <w:ind w:firstLine="567"/>
        <w:jc w:val="both"/>
        <w:rPr>
          <w:b/>
          <w:sz w:val="28"/>
          <w:szCs w:val="28"/>
        </w:rPr>
      </w:pPr>
      <w:r w:rsidRPr="00E90A3B">
        <w:rPr>
          <w:b/>
          <w:sz w:val="28"/>
          <w:szCs w:val="28"/>
        </w:rPr>
        <w:t xml:space="preserve">5. Ставка єдиного податку встановлюється для платників єдиного податку першої - третьої груп </w:t>
      </w:r>
      <w:r w:rsidRPr="00E90A3B">
        <w:rPr>
          <w:rStyle w:val="rvts0"/>
          <w:b/>
          <w:sz w:val="28"/>
          <w:szCs w:val="28"/>
        </w:rPr>
        <w:t>(фізичні особи - підприємці)</w:t>
      </w:r>
      <w:r w:rsidRPr="00E90A3B">
        <w:rPr>
          <w:b/>
          <w:sz w:val="28"/>
          <w:szCs w:val="28"/>
        </w:rPr>
        <w:t xml:space="preserve"> у розмірі 15 відсотків:</w:t>
      </w:r>
    </w:p>
    <w:p w:rsidR="00CD32B9" w:rsidRDefault="00CD32B9" w:rsidP="00CD32B9">
      <w:pPr>
        <w:pStyle w:val="rvps2"/>
        <w:spacing w:before="0" w:beforeAutospacing="0" w:after="0" w:afterAutospacing="0"/>
        <w:ind w:firstLine="567"/>
        <w:jc w:val="both"/>
        <w:rPr>
          <w:sz w:val="28"/>
          <w:szCs w:val="28"/>
        </w:rPr>
      </w:pPr>
      <w:bookmarkStart w:id="58" w:name="n7095"/>
      <w:bookmarkStart w:id="59" w:name="n7096"/>
      <w:bookmarkEnd w:id="58"/>
      <w:bookmarkEnd w:id="59"/>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 до суми перевищення ліміту обсягу доходу, визначеного у підпунктах 1, 2 і 3 пункту 1. цього розділу;</w:t>
      </w:r>
    </w:p>
    <w:p w:rsidR="00CD32B9" w:rsidRPr="00E90A3B" w:rsidRDefault="00CD32B9" w:rsidP="00CD32B9">
      <w:pPr>
        <w:pStyle w:val="rvps2"/>
        <w:spacing w:before="0" w:beforeAutospacing="0" w:after="0" w:afterAutospacing="0"/>
        <w:ind w:firstLine="567"/>
        <w:jc w:val="both"/>
        <w:rPr>
          <w:sz w:val="28"/>
          <w:szCs w:val="28"/>
        </w:rPr>
      </w:pPr>
      <w:bookmarkStart w:id="60" w:name="n7097"/>
      <w:bookmarkStart w:id="61" w:name="n7098"/>
      <w:bookmarkEnd w:id="60"/>
      <w:bookmarkEnd w:id="61"/>
      <w:r w:rsidRPr="00E90A3B">
        <w:rPr>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bookmarkStart w:id="62" w:name="n9566"/>
      <w:bookmarkEnd w:id="62"/>
    </w:p>
    <w:p w:rsidR="00CD32B9" w:rsidRPr="00E90A3B" w:rsidRDefault="00CD32B9" w:rsidP="00CD32B9">
      <w:pPr>
        <w:pStyle w:val="rvps2"/>
        <w:spacing w:before="0" w:beforeAutospacing="0" w:after="0" w:afterAutospacing="0"/>
        <w:ind w:firstLine="567"/>
        <w:jc w:val="both"/>
        <w:rPr>
          <w:sz w:val="28"/>
          <w:szCs w:val="28"/>
        </w:rPr>
      </w:pPr>
      <w:bookmarkStart w:id="63" w:name="n7099"/>
      <w:bookmarkEnd w:id="63"/>
      <w:r w:rsidRPr="00E90A3B">
        <w:rPr>
          <w:sz w:val="28"/>
          <w:szCs w:val="28"/>
        </w:rPr>
        <w:t>3) до доходу, отриманого при застосуванні іншого способу розрахунків, ніж зазначений у цій главі;</w:t>
      </w:r>
    </w:p>
    <w:p w:rsidR="00CD32B9" w:rsidRPr="00E90A3B" w:rsidRDefault="00CD32B9" w:rsidP="00CD32B9">
      <w:pPr>
        <w:pStyle w:val="rvps2"/>
        <w:spacing w:before="0" w:beforeAutospacing="0" w:after="0" w:afterAutospacing="0"/>
        <w:ind w:firstLine="567"/>
        <w:jc w:val="both"/>
        <w:rPr>
          <w:sz w:val="28"/>
          <w:szCs w:val="28"/>
        </w:rPr>
      </w:pPr>
      <w:bookmarkStart w:id="64" w:name="n7100"/>
      <w:bookmarkEnd w:id="64"/>
      <w:r w:rsidRPr="00E90A3B">
        <w:rPr>
          <w:sz w:val="28"/>
          <w:szCs w:val="28"/>
        </w:rPr>
        <w:t>4) до доходу, отриманого від здійснення видів діяльності, які не дають права застосовувати спрощену систему оподаткування.</w:t>
      </w:r>
    </w:p>
    <w:p w:rsidR="00CD32B9" w:rsidRPr="00E90A3B" w:rsidRDefault="00CD32B9" w:rsidP="00CD32B9">
      <w:pPr>
        <w:widowControl w:val="0"/>
        <w:shd w:val="clear" w:color="auto" w:fill="FFFFFF"/>
        <w:autoSpaceDE w:val="0"/>
        <w:autoSpaceDN w:val="0"/>
        <w:adjustRightInd w:val="0"/>
        <w:spacing w:after="0" w:line="240" w:lineRule="auto"/>
        <w:ind w:firstLine="567"/>
        <w:jc w:val="both"/>
        <w:rPr>
          <w:rFonts w:ascii="Times New Roman" w:hAnsi="Times New Roman"/>
          <w:color w:val="FF0000"/>
          <w:sz w:val="28"/>
          <w:szCs w:val="28"/>
        </w:rPr>
      </w:pPr>
    </w:p>
    <w:p w:rsidR="00CD32B9" w:rsidRPr="00E90A3B" w:rsidRDefault="00CD32B9" w:rsidP="00CD32B9">
      <w:pPr>
        <w:pStyle w:val="rvps2"/>
        <w:spacing w:before="0" w:beforeAutospacing="0" w:after="0" w:afterAutospacing="0"/>
        <w:ind w:firstLine="567"/>
        <w:jc w:val="both"/>
        <w:rPr>
          <w:b/>
          <w:sz w:val="28"/>
          <w:szCs w:val="28"/>
        </w:rPr>
      </w:pPr>
      <w:r w:rsidRPr="00E90A3B">
        <w:rPr>
          <w:b/>
          <w:sz w:val="28"/>
          <w:szCs w:val="28"/>
        </w:rPr>
        <w:t>6. Ставки єдиного податку для платників третьої групи (юридичні особи) встановлюються у подвійному розмірі ставок:</w:t>
      </w:r>
    </w:p>
    <w:p w:rsidR="00CD32B9" w:rsidRPr="00E90A3B" w:rsidRDefault="00CD32B9" w:rsidP="00CD32B9">
      <w:pPr>
        <w:pStyle w:val="rvps2"/>
        <w:spacing w:before="0" w:beforeAutospacing="0" w:after="0" w:afterAutospacing="0"/>
        <w:ind w:firstLine="567"/>
        <w:jc w:val="both"/>
        <w:rPr>
          <w:sz w:val="28"/>
          <w:szCs w:val="28"/>
        </w:rPr>
      </w:pPr>
      <w:bookmarkStart w:id="65" w:name="n7102"/>
      <w:bookmarkStart w:id="66" w:name="n7103"/>
      <w:bookmarkEnd w:id="65"/>
      <w:bookmarkEnd w:id="66"/>
      <w:r w:rsidRPr="00E90A3B">
        <w:rPr>
          <w:sz w:val="28"/>
          <w:szCs w:val="28"/>
        </w:rPr>
        <w:t>1) до суми перевищення обсягу доходу, визначеного у підпункті 3 пункту 1 цього розділу;</w:t>
      </w:r>
    </w:p>
    <w:p w:rsidR="00CD32B9" w:rsidRPr="00E90A3B" w:rsidRDefault="00CD32B9" w:rsidP="00CD32B9">
      <w:pPr>
        <w:pStyle w:val="rvps2"/>
        <w:spacing w:before="0" w:beforeAutospacing="0" w:after="0" w:afterAutospacing="0"/>
        <w:ind w:firstLine="567"/>
        <w:jc w:val="both"/>
        <w:rPr>
          <w:sz w:val="28"/>
          <w:szCs w:val="28"/>
        </w:rPr>
      </w:pPr>
      <w:bookmarkStart w:id="67" w:name="n7104"/>
      <w:bookmarkStart w:id="68" w:name="n7105"/>
      <w:bookmarkEnd w:id="67"/>
      <w:bookmarkEnd w:id="68"/>
      <w:r w:rsidRPr="00E90A3B">
        <w:rPr>
          <w:sz w:val="28"/>
          <w:szCs w:val="28"/>
        </w:rPr>
        <w:t>2) до доходу, отриманого при застосуванні іншого способу розрахунків, ніж зазначений у цій главі;</w:t>
      </w:r>
    </w:p>
    <w:p w:rsidR="00CD32B9" w:rsidRPr="00E90A3B" w:rsidRDefault="00CD32B9" w:rsidP="00CD32B9">
      <w:pPr>
        <w:pStyle w:val="rvps2"/>
        <w:spacing w:before="0" w:beforeAutospacing="0" w:after="0" w:afterAutospacing="0"/>
        <w:ind w:firstLine="567"/>
        <w:jc w:val="both"/>
        <w:rPr>
          <w:sz w:val="28"/>
          <w:szCs w:val="28"/>
        </w:rPr>
      </w:pPr>
      <w:bookmarkStart w:id="69" w:name="n7106"/>
      <w:bookmarkEnd w:id="69"/>
      <w:r w:rsidRPr="00E90A3B">
        <w:rPr>
          <w:sz w:val="28"/>
          <w:szCs w:val="28"/>
        </w:rPr>
        <w:t>3) до доходу, отриманого від здійснення видів діяльності, які не дають права застосовувати спрощену систему оподаткування.</w:t>
      </w:r>
    </w:p>
    <w:p w:rsidR="00CD32B9" w:rsidRPr="00E90A3B" w:rsidRDefault="00CD32B9" w:rsidP="00CD32B9">
      <w:pPr>
        <w:pStyle w:val="rvps2"/>
        <w:spacing w:before="0" w:beforeAutospacing="0" w:after="0" w:afterAutospacing="0"/>
        <w:ind w:firstLine="567"/>
        <w:jc w:val="both"/>
        <w:rPr>
          <w:color w:val="FF0000"/>
          <w:sz w:val="28"/>
          <w:szCs w:val="28"/>
        </w:rPr>
      </w:pPr>
    </w:p>
    <w:p w:rsidR="00CD32B9" w:rsidRPr="00E10BC3" w:rsidRDefault="00CD32B9" w:rsidP="00CD32B9">
      <w:pPr>
        <w:pStyle w:val="rvps2"/>
        <w:spacing w:before="0" w:beforeAutospacing="0" w:after="0" w:afterAutospacing="0"/>
        <w:ind w:firstLine="567"/>
        <w:jc w:val="both"/>
        <w:rPr>
          <w:b/>
          <w:sz w:val="28"/>
          <w:szCs w:val="28"/>
        </w:rPr>
      </w:pPr>
      <w:r w:rsidRPr="00E90A3B">
        <w:rPr>
          <w:b/>
          <w:sz w:val="28"/>
          <w:szCs w:val="28"/>
        </w:rPr>
        <w:t>7.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 згідно п. 293.6. ПКУ)</w:t>
      </w:r>
      <w:r w:rsidR="00E10BC3" w:rsidRPr="00E021EF">
        <w:rPr>
          <w:b/>
          <w:sz w:val="28"/>
          <w:szCs w:val="28"/>
          <w:lang w:val="ru-RU"/>
        </w:rPr>
        <w:t>.</w:t>
      </w:r>
    </w:p>
    <w:p w:rsidR="00CD32B9" w:rsidRPr="00E90A3B" w:rsidRDefault="00CD32B9" w:rsidP="00CD32B9">
      <w:pPr>
        <w:pStyle w:val="rvps2"/>
        <w:spacing w:before="0" w:beforeAutospacing="0" w:after="0" w:afterAutospacing="0"/>
        <w:ind w:firstLine="567"/>
        <w:jc w:val="both"/>
        <w:rPr>
          <w:b/>
          <w:color w:val="FF0000"/>
          <w:sz w:val="28"/>
          <w:szCs w:val="28"/>
        </w:rPr>
      </w:pPr>
    </w:p>
    <w:p w:rsidR="00CD32B9" w:rsidRPr="00E90A3B"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bookmarkStart w:id="70" w:name="n7108"/>
      <w:bookmarkEnd w:id="70"/>
      <w:r w:rsidRPr="00E90A3B">
        <w:rPr>
          <w:rFonts w:ascii="Times New Roman" w:hAnsi="Times New Roman"/>
          <w:b/>
          <w:sz w:val="28"/>
          <w:szCs w:val="28"/>
        </w:rPr>
        <w:t xml:space="preserve">8. Для платників єдиного податку четвертої групи розмір ставок </w:t>
      </w:r>
      <w:r w:rsidRPr="00E90A3B">
        <w:rPr>
          <w:rFonts w:ascii="Times New Roman" w:hAnsi="Times New Roman"/>
          <w:b/>
          <w:sz w:val="28"/>
          <w:szCs w:val="28"/>
        </w:rPr>
        <w:lastRenderedPageBreak/>
        <w:t>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D32B9" w:rsidRDefault="00CD32B9" w:rsidP="00CD32B9">
      <w:pPr>
        <w:pStyle w:val="StyleZakonu0"/>
        <w:spacing w:after="0" w:line="240" w:lineRule="auto"/>
        <w:ind w:firstLine="567"/>
        <w:rPr>
          <w:rFonts w:ascii="Times New Roman" w:hAnsi="Times New Roman"/>
          <w:sz w:val="28"/>
          <w:szCs w:val="28"/>
          <w:lang w:val="uk-UA"/>
        </w:rPr>
      </w:pP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0,81;</w:t>
      </w: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2) для ріллі, сіножатей і пасовищ, розташованих у гірських зонах та на поліських територіях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0,49;</w:t>
      </w: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3) для багаторічних насаджень (крім багаторічних насаджень, розташованих у гірських зонах та на поліських територіях)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0,49;</w:t>
      </w: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4) для багаторічних насаджень, розташованих у гірських зонах та на поліських територіях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0,16;</w:t>
      </w: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5)  для земель водного фонду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2,43;</w:t>
      </w:r>
    </w:p>
    <w:p w:rsidR="00CD32B9" w:rsidRPr="00E90A3B" w:rsidRDefault="00CD32B9" w:rsidP="00CD32B9">
      <w:pPr>
        <w:pStyle w:val="StyleZakonu0"/>
        <w:spacing w:after="0" w:line="240" w:lineRule="auto"/>
        <w:ind w:firstLine="567"/>
        <w:rPr>
          <w:rFonts w:ascii="Times New Roman" w:hAnsi="Times New Roman"/>
          <w:sz w:val="28"/>
          <w:szCs w:val="28"/>
          <w:lang w:val="uk-UA"/>
        </w:rPr>
      </w:pPr>
      <w:r w:rsidRPr="00E90A3B">
        <w:rPr>
          <w:rFonts w:ascii="Times New Roman" w:hAnsi="Times New Roman"/>
          <w:sz w:val="28"/>
          <w:szCs w:val="28"/>
          <w:lang w:val="uk-UA"/>
        </w:rPr>
        <w:t xml:space="preserve">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E90A3B">
        <w:rPr>
          <w:rFonts w:ascii="Times New Roman" w:hAnsi="Times New Roman"/>
          <w:sz w:val="28"/>
          <w:szCs w:val="28"/>
          <w:lang w:val="uk-UA"/>
        </w:rPr>
        <w:sym w:font="Symbol" w:char="002D"/>
      </w:r>
      <w:r w:rsidRPr="00E90A3B">
        <w:rPr>
          <w:rFonts w:ascii="Times New Roman" w:hAnsi="Times New Roman"/>
          <w:sz w:val="28"/>
          <w:szCs w:val="28"/>
          <w:lang w:val="uk-UA"/>
        </w:rPr>
        <w:t xml:space="preserve"> 5,4.</w:t>
      </w:r>
    </w:p>
    <w:p w:rsidR="00CD32B9" w:rsidRPr="00E90A3B" w:rsidRDefault="00CD32B9" w:rsidP="00CD32B9">
      <w:pPr>
        <w:pStyle w:val="StyleZakonu0"/>
        <w:spacing w:after="0" w:line="240" w:lineRule="auto"/>
        <w:ind w:firstLine="567"/>
        <w:rPr>
          <w:rFonts w:ascii="Times New Roman" w:hAnsi="Times New Roman"/>
          <w:sz w:val="28"/>
          <w:szCs w:val="28"/>
          <w:lang w:val="uk-UA"/>
        </w:rPr>
      </w:pPr>
    </w:p>
    <w:p w:rsidR="00CD32B9" w:rsidRPr="00E90A3B" w:rsidRDefault="00CD32B9" w:rsidP="00CD32B9">
      <w:pPr>
        <w:pStyle w:val="rvps2"/>
        <w:spacing w:before="0" w:beforeAutospacing="0" w:after="0" w:afterAutospacing="0"/>
        <w:ind w:firstLine="567"/>
        <w:jc w:val="both"/>
        <w:rPr>
          <w:b/>
          <w:sz w:val="28"/>
          <w:szCs w:val="28"/>
        </w:rPr>
      </w:pPr>
      <w:r w:rsidRPr="00E90A3B">
        <w:rPr>
          <w:b/>
          <w:sz w:val="28"/>
          <w:szCs w:val="28"/>
          <w:lang w:val="ru-RU"/>
        </w:rPr>
        <w:t xml:space="preserve">9. </w:t>
      </w:r>
      <w:r w:rsidRPr="00E90A3B">
        <w:rPr>
          <w:b/>
          <w:sz w:val="28"/>
          <w:szCs w:val="28"/>
        </w:rPr>
        <w:t>Податковий (звітний) період</w:t>
      </w:r>
      <w:r w:rsidR="00462E28">
        <w:rPr>
          <w:b/>
          <w:sz w:val="28"/>
          <w:szCs w:val="28"/>
        </w:rPr>
        <w:t>.</w:t>
      </w:r>
    </w:p>
    <w:p w:rsidR="00CD32B9" w:rsidRDefault="00CD32B9" w:rsidP="00CD32B9">
      <w:pPr>
        <w:pStyle w:val="rvps2"/>
        <w:spacing w:before="0" w:beforeAutospacing="0" w:after="0" w:afterAutospacing="0"/>
        <w:ind w:firstLine="567"/>
        <w:jc w:val="both"/>
        <w:rPr>
          <w:sz w:val="28"/>
          <w:szCs w:val="28"/>
        </w:rPr>
      </w:pPr>
      <w:bookmarkStart w:id="71" w:name="n7134"/>
      <w:bookmarkEnd w:id="71"/>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9.1. Податковим (звітним) періодом для платників єдиного податку першої, другої та четвертої груп є календарний рік.</w:t>
      </w:r>
      <w:bookmarkStart w:id="72" w:name="n12026"/>
      <w:bookmarkEnd w:id="72"/>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Податковим (звітним) періодом для платників єдиного податку третьої групи є календарний квартал.</w:t>
      </w:r>
    </w:p>
    <w:p w:rsidR="00CD32B9" w:rsidRPr="00E90A3B" w:rsidRDefault="00CD32B9" w:rsidP="00CD32B9">
      <w:pPr>
        <w:pStyle w:val="rvps2"/>
        <w:spacing w:before="0" w:beforeAutospacing="0" w:after="0" w:afterAutospacing="0"/>
        <w:ind w:firstLine="567"/>
        <w:jc w:val="both"/>
        <w:rPr>
          <w:sz w:val="28"/>
          <w:szCs w:val="28"/>
        </w:rPr>
      </w:pPr>
      <w:bookmarkStart w:id="73" w:name="n12027"/>
      <w:bookmarkEnd w:id="73"/>
      <w:r w:rsidRPr="00E90A3B">
        <w:rPr>
          <w:rStyle w:val="rvts46"/>
          <w:sz w:val="28"/>
          <w:szCs w:val="28"/>
        </w:rPr>
        <w:t>9</w:t>
      </w:r>
      <w:r w:rsidRPr="00E90A3B">
        <w:rPr>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D32B9" w:rsidRPr="00E90A3B" w:rsidRDefault="00CD32B9" w:rsidP="00CD32B9">
      <w:pPr>
        <w:pStyle w:val="rvps2"/>
        <w:spacing w:before="0" w:beforeAutospacing="0" w:after="0" w:afterAutospacing="0"/>
        <w:ind w:firstLine="567"/>
        <w:jc w:val="both"/>
        <w:rPr>
          <w:sz w:val="28"/>
          <w:szCs w:val="28"/>
        </w:rPr>
      </w:pPr>
      <w:bookmarkStart w:id="74" w:name="n12029"/>
      <w:bookmarkEnd w:id="74"/>
      <w:r w:rsidRPr="00E90A3B">
        <w:rPr>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CD32B9" w:rsidRPr="00E90A3B" w:rsidRDefault="00CD32B9" w:rsidP="00CD32B9">
      <w:pPr>
        <w:pStyle w:val="rvps2"/>
        <w:spacing w:before="0" w:beforeAutospacing="0" w:after="0" w:afterAutospacing="0"/>
        <w:ind w:firstLine="567"/>
        <w:jc w:val="both"/>
        <w:rPr>
          <w:sz w:val="28"/>
          <w:szCs w:val="28"/>
        </w:rPr>
      </w:pPr>
      <w:bookmarkStart w:id="75" w:name="n12031"/>
      <w:bookmarkStart w:id="76" w:name="n12030"/>
      <w:bookmarkEnd w:id="75"/>
      <w:bookmarkEnd w:id="76"/>
      <w:r w:rsidRPr="00E90A3B">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CD32B9" w:rsidRPr="00E90A3B" w:rsidRDefault="00CD32B9" w:rsidP="00CD32B9">
      <w:pPr>
        <w:pStyle w:val="rvps2"/>
        <w:spacing w:before="0" w:beforeAutospacing="0" w:after="0" w:afterAutospacing="0"/>
        <w:ind w:firstLine="567"/>
        <w:jc w:val="both"/>
        <w:rPr>
          <w:sz w:val="28"/>
          <w:szCs w:val="28"/>
        </w:rPr>
      </w:pPr>
    </w:p>
    <w:p w:rsidR="00CD32B9" w:rsidRPr="00E90A3B" w:rsidRDefault="00CD32B9" w:rsidP="00CD32B9">
      <w:pPr>
        <w:pStyle w:val="rvps2"/>
        <w:spacing w:before="0" w:beforeAutospacing="0" w:after="0" w:afterAutospacing="0"/>
        <w:ind w:firstLine="567"/>
        <w:jc w:val="both"/>
        <w:rPr>
          <w:b/>
          <w:sz w:val="28"/>
          <w:szCs w:val="28"/>
        </w:rPr>
      </w:pPr>
      <w:r w:rsidRPr="00E90A3B">
        <w:rPr>
          <w:b/>
          <w:sz w:val="28"/>
          <w:szCs w:val="28"/>
        </w:rPr>
        <w:t>10. Порядок нарахування та строки сплати єдиного податку</w:t>
      </w:r>
      <w:r w:rsidR="00462E28">
        <w:rPr>
          <w:b/>
          <w:sz w:val="28"/>
          <w:szCs w:val="28"/>
        </w:rPr>
        <w:t>.</w:t>
      </w:r>
    </w:p>
    <w:p w:rsidR="00CD32B9" w:rsidRDefault="00CD32B9" w:rsidP="00CD32B9">
      <w:pPr>
        <w:pStyle w:val="rvps2"/>
        <w:spacing w:before="0" w:beforeAutospacing="0" w:after="0" w:afterAutospacing="0"/>
        <w:ind w:firstLine="567"/>
        <w:jc w:val="both"/>
        <w:rPr>
          <w:sz w:val="28"/>
          <w:szCs w:val="28"/>
        </w:rPr>
      </w:pPr>
      <w:bookmarkStart w:id="77" w:name="n7146"/>
      <w:bookmarkEnd w:id="77"/>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D32B9" w:rsidRPr="00E90A3B" w:rsidRDefault="00CD32B9" w:rsidP="00CD32B9">
      <w:pPr>
        <w:pStyle w:val="rvps2"/>
        <w:spacing w:before="0" w:beforeAutospacing="0" w:after="0" w:afterAutospacing="0"/>
        <w:ind w:firstLine="567"/>
        <w:jc w:val="both"/>
        <w:rPr>
          <w:sz w:val="28"/>
          <w:szCs w:val="28"/>
        </w:rPr>
      </w:pPr>
      <w:bookmarkStart w:id="78" w:name="n7147"/>
      <w:bookmarkEnd w:id="78"/>
      <w:r w:rsidRPr="00E90A3B">
        <w:rPr>
          <w:sz w:val="28"/>
          <w:szCs w:val="28"/>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D32B9" w:rsidRDefault="00CD32B9" w:rsidP="00CD32B9">
      <w:pPr>
        <w:pStyle w:val="rvps2"/>
        <w:spacing w:before="0" w:beforeAutospacing="0" w:after="0" w:afterAutospacing="0"/>
        <w:ind w:firstLine="567"/>
        <w:jc w:val="both"/>
        <w:rPr>
          <w:sz w:val="28"/>
          <w:szCs w:val="28"/>
        </w:rPr>
      </w:pPr>
      <w:bookmarkStart w:id="79" w:name="n7148"/>
      <w:bookmarkStart w:id="80" w:name="n7149"/>
      <w:bookmarkEnd w:id="79"/>
      <w:bookmarkEnd w:id="80"/>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D32B9" w:rsidRDefault="00CD32B9" w:rsidP="00CD32B9">
      <w:pPr>
        <w:pStyle w:val="rvps2"/>
        <w:spacing w:before="0" w:beforeAutospacing="0" w:after="0" w:afterAutospacing="0"/>
        <w:ind w:firstLine="567"/>
        <w:jc w:val="both"/>
        <w:rPr>
          <w:sz w:val="28"/>
          <w:szCs w:val="28"/>
        </w:rPr>
      </w:pPr>
      <w:bookmarkStart w:id="81" w:name="n7150"/>
      <w:bookmarkEnd w:id="81"/>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CD32B9" w:rsidRDefault="00CD32B9" w:rsidP="00CD32B9">
      <w:pPr>
        <w:pStyle w:val="rvps2"/>
        <w:spacing w:before="0" w:beforeAutospacing="0" w:after="0" w:afterAutospacing="0"/>
        <w:ind w:firstLine="567"/>
        <w:jc w:val="both"/>
        <w:rPr>
          <w:sz w:val="28"/>
          <w:szCs w:val="28"/>
        </w:rPr>
      </w:pPr>
      <w:bookmarkStart w:id="82" w:name="n7151"/>
      <w:bookmarkStart w:id="83" w:name="n7152"/>
      <w:bookmarkEnd w:id="82"/>
      <w:bookmarkEnd w:id="83"/>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10.4. Сплата єдиного податку платниками першої - третьої груп здійснюється за місцем податкової адреси.</w:t>
      </w:r>
    </w:p>
    <w:p w:rsidR="00CD32B9" w:rsidRDefault="00CD32B9" w:rsidP="00CD32B9">
      <w:pPr>
        <w:pStyle w:val="rvps2"/>
        <w:spacing w:before="0" w:beforeAutospacing="0" w:after="0" w:afterAutospacing="0"/>
        <w:ind w:firstLine="567"/>
        <w:jc w:val="both"/>
        <w:rPr>
          <w:sz w:val="28"/>
          <w:szCs w:val="28"/>
        </w:rPr>
      </w:pPr>
      <w:bookmarkStart w:id="84" w:name="n12032"/>
      <w:bookmarkStart w:id="85" w:name="n7153"/>
      <w:bookmarkEnd w:id="84"/>
      <w:bookmarkEnd w:id="85"/>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D32B9" w:rsidRDefault="00CD32B9" w:rsidP="00CD32B9">
      <w:pPr>
        <w:pStyle w:val="rvps2"/>
        <w:spacing w:before="0" w:beforeAutospacing="0" w:after="0" w:afterAutospacing="0"/>
        <w:ind w:firstLine="567"/>
        <w:jc w:val="both"/>
        <w:rPr>
          <w:sz w:val="28"/>
          <w:szCs w:val="28"/>
        </w:rPr>
      </w:pPr>
      <w:bookmarkStart w:id="86" w:name="n7154"/>
      <w:bookmarkStart w:id="87" w:name="n7155"/>
      <w:bookmarkStart w:id="88" w:name="n7156"/>
      <w:bookmarkEnd w:id="86"/>
      <w:bookmarkEnd w:id="87"/>
      <w:bookmarkEnd w:id="88"/>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10.6.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D32B9" w:rsidRDefault="00CD32B9" w:rsidP="00CD32B9">
      <w:pPr>
        <w:pStyle w:val="rvps2"/>
        <w:spacing w:before="0" w:beforeAutospacing="0" w:after="0" w:afterAutospacing="0"/>
        <w:ind w:firstLine="567"/>
        <w:jc w:val="both"/>
        <w:rPr>
          <w:sz w:val="28"/>
          <w:szCs w:val="28"/>
        </w:rPr>
      </w:pPr>
      <w:bookmarkStart w:id="89" w:name="n7157"/>
      <w:bookmarkStart w:id="90" w:name="n12033"/>
      <w:bookmarkStart w:id="91" w:name="n12036"/>
      <w:bookmarkEnd w:id="89"/>
      <w:bookmarkEnd w:id="90"/>
      <w:bookmarkEnd w:id="91"/>
    </w:p>
    <w:p w:rsidR="00CD32B9" w:rsidRPr="00E90A3B" w:rsidRDefault="00CD32B9" w:rsidP="00CD32B9">
      <w:pPr>
        <w:pStyle w:val="rvps2"/>
        <w:spacing w:before="0" w:beforeAutospacing="0" w:after="0" w:afterAutospacing="0"/>
        <w:ind w:firstLine="567"/>
        <w:jc w:val="both"/>
        <w:rPr>
          <w:sz w:val="28"/>
          <w:szCs w:val="28"/>
        </w:rPr>
      </w:pPr>
      <w:r w:rsidRPr="00E90A3B">
        <w:rPr>
          <w:sz w:val="28"/>
          <w:szCs w:val="28"/>
        </w:rPr>
        <w:t>10.7. Платники єдиного податку четвертої групи:</w:t>
      </w:r>
    </w:p>
    <w:p w:rsidR="00CD32B9" w:rsidRPr="00E90A3B" w:rsidRDefault="00CD32B9" w:rsidP="00CD32B9">
      <w:pPr>
        <w:pStyle w:val="rvps2"/>
        <w:spacing w:before="0" w:beforeAutospacing="0" w:after="0" w:afterAutospacing="0"/>
        <w:ind w:firstLine="567"/>
        <w:jc w:val="both"/>
        <w:rPr>
          <w:sz w:val="28"/>
          <w:szCs w:val="28"/>
        </w:rPr>
      </w:pPr>
      <w:bookmarkStart w:id="92" w:name="n12037"/>
      <w:bookmarkEnd w:id="92"/>
      <w:r>
        <w:rPr>
          <w:sz w:val="28"/>
          <w:szCs w:val="28"/>
        </w:rPr>
        <w:t>1.С</w:t>
      </w:r>
      <w:r w:rsidRPr="00E90A3B">
        <w:rPr>
          <w:sz w:val="28"/>
          <w:szCs w:val="28"/>
        </w:rPr>
        <w:t>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w:t>
      </w:r>
    </w:p>
    <w:p w:rsidR="00CD32B9" w:rsidRDefault="00CD32B9" w:rsidP="00CD32B9">
      <w:pPr>
        <w:pStyle w:val="rvps2"/>
        <w:spacing w:before="0" w:beforeAutospacing="0" w:after="0" w:afterAutospacing="0"/>
        <w:ind w:firstLine="567"/>
        <w:jc w:val="both"/>
        <w:rPr>
          <w:sz w:val="28"/>
          <w:szCs w:val="28"/>
        </w:rPr>
      </w:pPr>
      <w:bookmarkStart w:id="93" w:name="n12038"/>
      <w:bookmarkEnd w:id="93"/>
    </w:p>
    <w:p w:rsidR="00CD32B9" w:rsidRPr="00E90A3B" w:rsidRDefault="00CD32B9" w:rsidP="00CD32B9">
      <w:pPr>
        <w:pStyle w:val="rvps2"/>
        <w:spacing w:before="0" w:beforeAutospacing="0" w:after="0" w:afterAutospacing="0"/>
        <w:ind w:firstLine="567"/>
        <w:jc w:val="both"/>
        <w:rPr>
          <w:sz w:val="28"/>
          <w:szCs w:val="28"/>
        </w:rPr>
      </w:pPr>
      <w:r>
        <w:rPr>
          <w:sz w:val="28"/>
          <w:szCs w:val="28"/>
        </w:rPr>
        <w:t>2.С</w:t>
      </w:r>
      <w:r w:rsidRPr="00E90A3B">
        <w:rPr>
          <w:sz w:val="28"/>
          <w:szCs w:val="28"/>
        </w:rPr>
        <w:t>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CD32B9" w:rsidRPr="00E90A3B" w:rsidRDefault="00CD32B9" w:rsidP="00CD32B9">
      <w:pPr>
        <w:pStyle w:val="rvps2"/>
        <w:spacing w:before="0" w:beforeAutospacing="0" w:after="0" w:afterAutospacing="0"/>
        <w:ind w:firstLine="567"/>
        <w:jc w:val="both"/>
        <w:rPr>
          <w:sz w:val="28"/>
          <w:szCs w:val="28"/>
        </w:rPr>
      </w:pPr>
      <w:bookmarkStart w:id="94" w:name="n12039"/>
      <w:bookmarkEnd w:id="94"/>
      <w:r w:rsidRPr="00E90A3B">
        <w:rPr>
          <w:sz w:val="28"/>
          <w:szCs w:val="28"/>
        </w:rPr>
        <w:t>у I кварталі - 10 відсотків;</w:t>
      </w:r>
    </w:p>
    <w:p w:rsidR="00CD32B9" w:rsidRPr="00E90A3B" w:rsidRDefault="00CD32B9" w:rsidP="00CD32B9">
      <w:pPr>
        <w:pStyle w:val="rvps2"/>
        <w:spacing w:before="0" w:beforeAutospacing="0" w:after="0" w:afterAutospacing="0"/>
        <w:ind w:firstLine="567"/>
        <w:jc w:val="both"/>
        <w:rPr>
          <w:sz w:val="28"/>
          <w:szCs w:val="28"/>
        </w:rPr>
      </w:pPr>
      <w:bookmarkStart w:id="95" w:name="n12040"/>
      <w:bookmarkEnd w:id="95"/>
      <w:r w:rsidRPr="00E90A3B">
        <w:rPr>
          <w:sz w:val="28"/>
          <w:szCs w:val="28"/>
        </w:rPr>
        <w:t>у II кварталі - 10 відсотків;</w:t>
      </w:r>
    </w:p>
    <w:p w:rsidR="00CD32B9" w:rsidRPr="00E90A3B" w:rsidRDefault="00CD32B9" w:rsidP="00CD32B9">
      <w:pPr>
        <w:pStyle w:val="rvps2"/>
        <w:spacing w:before="0" w:beforeAutospacing="0" w:after="0" w:afterAutospacing="0"/>
        <w:ind w:firstLine="567"/>
        <w:jc w:val="both"/>
        <w:rPr>
          <w:sz w:val="28"/>
          <w:szCs w:val="28"/>
        </w:rPr>
      </w:pPr>
      <w:bookmarkStart w:id="96" w:name="n12041"/>
      <w:bookmarkEnd w:id="96"/>
      <w:r w:rsidRPr="00E90A3B">
        <w:rPr>
          <w:sz w:val="28"/>
          <w:szCs w:val="28"/>
        </w:rPr>
        <w:t>у III кварталі - 50 відсотків;</w:t>
      </w:r>
    </w:p>
    <w:p w:rsidR="00CD32B9" w:rsidRPr="00E90A3B" w:rsidRDefault="00CD32B9" w:rsidP="00CD32B9">
      <w:pPr>
        <w:pStyle w:val="rvps2"/>
        <w:spacing w:before="0" w:beforeAutospacing="0" w:after="0" w:afterAutospacing="0"/>
        <w:ind w:firstLine="567"/>
        <w:jc w:val="both"/>
        <w:rPr>
          <w:sz w:val="28"/>
          <w:szCs w:val="28"/>
        </w:rPr>
      </w:pPr>
      <w:bookmarkStart w:id="97" w:name="n12042"/>
      <w:bookmarkEnd w:id="97"/>
      <w:r w:rsidRPr="00E90A3B">
        <w:rPr>
          <w:sz w:val="28"/>
          <w:szCs w:val="28"/>
        </w:rPr>
        <w:t>у IV кварталі - 30 відсотків.</w:t>
      </w:r>
    </w:p>
    <w:p w:rsidR="00CD32B9" w:rsidRDefault="00CD32B9" w:rsidP="00CD32B9">
      <w:pPr>
        <w:pStyle w:val="rvps2"/>
        <w:spacing w:before="0" w:beforeAutospacing="0" w:after="0" w:afterAutospacing="0"/>
        <w:ind w:firstLine="567"/>
        <w:jc w:val="both"/>
        <w:rPr>
          <w:b/>
          <w:sz w:val="28"/>
          <w:szCs w:val="28"/>
        </w:rPr>
      </w:pPr>
    </w:p>
    <w:p w:rsidR="00CD32B9" w:rsidRPr="00C77CD9" w:rsidRDefault="00CD32B9" w:rsidP="00CD32B9">
      <w:pPr>
        <w:pStyle w:val="rvps2"/>
        <w:shd w:val="clear" w:color="auto" w:fill="FFFFFF"/>
        <w:spacing w:before="0" w:beforeAutospacing="0" w:after="0" w:afterAutospacing="0"/>
        <w:ind w:firstLine="567"/>
        <w:jc w:val="both"/>
        <w:textAlignment w:val="baseline"/>
        <w:rPr>
          <w:b/>
          <w:color w:val="000000"/>
          <w:sz w:val="28"/>
          <w:szCs w:val="28"/>
        </w:rPr>
      </w:pPr>
      <w:r w:rsidRPr="00C77CD9">
        <w:rPr>
          <w:b/>
          <w:color w:val="000000"/>
          <w:sz w:val="28"/>
          <w:szCs w:val="28"/>
        </w:rPr>
        <w:t>11. Відповідальність</w:t>
      </w:r>
    </w:p>
    <w:p w:rsidR="00CD32B9" w:rsidRPr="00C77CD9" w:rsidRDefault="00CD32B9" w:rsidP="00CD32B9">
      <w:pPr>
        <w:spacing w:after="0" w:line="240" w:lineRule="auto"/>
        <w:ind w:firstLine="567"/>
        <w:jc w:val="both"/>
        <w:rPr>
          <w:rFonts w:ascii="Times New Roman" w:hAnsi="Times New Roman"/>
          <w:sz w:val="28"/>
          <w:szCs w:val="28"/>
        </w:rPr>
      </w:pPr>
      <w:r w:rsidRPr="00C77CD9">
        <w:rPr>
          <w:rFonts w:ascii="Times New Roman" w:hAnsi="Times New Roman"/>
          <w:sz w:val="28"/>
          <w:szCs w:val="28"/>
        </w:rPr>
        <w:t>11.1. За невиплату або ухилення від сплати податку настає відповідальність згідно чинного законодавства.</w:t>
      </w:r>
    </w:p>
    <w:p w:rsidR="00CD32B9" w:rsidRPr="00E90A3B" w:rsidRDefault="00CD32B9" w:rsidP="00CD32B9">
      <w:pPr>
        <w:spacing w:after="0" w:line="240" w:lineRule="auto"/>
        <w:jc w:val="both"/>
        <w:rPr>
          <w:rFonts w:ascii="Times New Roman" w:hAnsi="Times New Roman"/>
          <w:b/>
          <w:sz w:val="28"/>
          <w:szCs w:val="28"/>
        </w:rPr>
      </w:pPr>
      <w:r w:rsidRPr="00E90A3B">
        <w:rPr>
          <w:rFonts w:ascii="Times New Roman" w:hAnsi="Times New Roman"/>
          <w:b/>
          <w:sz w:val="28"/>
          <w:szCs w:val="28"/>
        </w:rPr>
        <w:t xml:space="preserve"> Сільський голова                                                                 </w:t>
      </w:r>
      <w:r>
        <w:rPr>
          <w:rFonts w:ascii="Times New Roman" w:hAnsi="Times New Roman"/>
          <w:b/>
          <w:sz w:val="28"/>
          <w:szCs w:val="28"/>
        </w:rPr>
        <w:t xml:space="preserve">Л. </w:t>
      </w:r>
      <w:r w:rsidRPr="00E90A3B">
        <w:rPr>
          <w:rFonts w:ascii="Times New Roman" w:hAnsi="Times New Roman"/>
          <w:b/>
          <w:sz w:val="28"/>
          <w:szCs w:val="28"/>
        </w:rPr>
        <w:t>В.</w:t>
      </w:r>
      <w:r>
        <w:rPr>
          <w:rFonts w:ascii="Times New Roman" w:hAnsi="Times New Roman"/>
          <w:b/>
          <w:sz w:val="28"/>
          <w:szCs w:val="28"/>
        </w:rPr>
        <w:t xml:space="preserve"> Хомазюк</w:t>
      </w:r>
    </w:p>
    <w:p w:rsidR="00CD32B9" w:rsidRPr="00E320AC" w:rsidRDefault="00B851B0" w:rsidP="00CD32B9">
      <w:pPr>
        <w:widowControl w:val="0"/>
        <w:shd w:val="clear" w:color="auto" w:fill="FFFFFF"/>
        <w:autoSpaceDE w:val="0"/>
        <w:autoSpaceDN w:val="0"/>
        <w:adjustRightInd w:val="0"/>
        <w:spacing w:after="0" w:line="240" w:lineRule="auto"/>
        <w:ind w:left="4395" w:hanging="284"/>
        <w:jc w:val="right"/>
        <w:rPr>
          <w:rFonts w:ascii="Times New Roman" w:hAnsi="Times New Roman"/>
          <w:b/>
          <w:color w:val="000000"/>
          <w:sz w:val="28"/>
          <w:szCs w:val="28"/>
        </w:rPr>
      </w:pPr>
      <w:r>
        <w:rPr>
          <w:rFonts w:ascii="Times New Roman" w:hAnsi="Times New Roman"/>
          <w:b/>
          <w:color w:val="000000"/>
          <w:sz w:val="28"/>
          <w:szCs w:val="28"/>
        </w:rPr>
        <w:lastRenderedPageBreak/>
        <w:t>Д</w:t>
      </w:r>
      <w:r w:rsidR="00CD32B9" w:rsidRPr="00E320AC">
        <w:rPr>
          <w:rFonts w:ascii="Times New Roman" w:hAnsi="Times New Roman"/>
          <w:b/>
          <w:color w:val="000000"/>
          <w:sz w:val="28"/>
          <w:szCs w:val="28"/>
        </w:rPr>
        <w:t>одаток 5</w:t>
      </w:r>
    </w:p>
    <w:p w:rsidR="00CD32B9" w:rsidRPr="00236803" w:rsidRDefault="00CD32B9" w:rsidP="00CD32B9">
      <w:pPr>
        <w:widowControl w:val="0"/>
        <w:shd w:val="clear" w:color="auto" w:fill="FFFFFF"/>
        <w:autoSpaceDE w:val="0"/>
        <w:autoSpaceDN w:val="0"/>
        <w:adjustRightInd w:val="0"/>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до рішення</w:t>
      </w:r>
      <w:r>
        <w:rPr>
          <w:rFonts w:ascii="Times New Roman" w:hAnsi="Times New Roman"/>
          <w:color w:val="000000"/>
          <w:sz w:val="28"/>
          <w:szCs w:val="28"/>
        </w:rPr>
        <w:t xml:space="preserve"> </w:t>
      </w:r>
      <w:r w:rsidRPr="00236803">
        <w:rPr>
          <w:rFonts w:ascii="Times New Roman" w:hAnsi="Times New Roman"/>
          <w:color w:val="000000"/>
          <w:sz w:val="28"/>
          <w:szCs w:val="28"/>
        </w:rPr>
        <w:t xml:space="preserve">сесії  </w:t>
      </w:r>
    </w:p>
    <w:p w:rsidR="00CD32B9" w:rsidRPr="00236803" w:rsidRDefault="00CD32B9" w:rsidP="00CD32B9">
      <w:pPr>
        <w:widowControl w:val="0"/>
        <w:shd w:val="clear" w:color="auto" w:fill="FFFFFF"/>
        <w:autoSpaceDE w:val="0"/>
        <w:autoSpaceDN w:val="0"/>
        <w:adjustRightInd w:val="0"/>
        <w:spacing w:after="0" w:line="240" w:lineRule="auto"/>
        <w:ind w:hanging="1"/>
        <w:jc w:val="right"/>
        <w:rPr>
          <w:rFonts w:ascii="Times New Roman" w:hAnsi="Times New Roman"/>
          <w:color w:val="000000"/>
          <w:sz w:val="28"/>
          <w:szCs w:val="28"/>
        </w:rPr>
      </w:pPr>
      <w:r>
        <w:rPr>
          <w:rFonts w:ascii="Times New Roman" w:hAnsi="Times New Roman"/>
          <w:color w:val="000000"/>
          <w:sz w:val="28"/>
          <w:szCs w:val="28"/>
        </w:rPr>
        <w:t xml:space="preserve">Киїнської </w:t>
      </w:r>
      <w:r w:rsidRPr="00236803">
        <w:rPr>
          <w:rFonts w:ascii="Times New Roman" w:hAnsi="Times New Roman"/>
          <w:color w:val="000000"/>
          <w:sz w:val="28"/>
          <w:szCs w:val="28"/>
        </w:rPr>
        <w:t>сільської ради 7-го скликання</w:t>
      </w:r>
    </w:p>
    <w:p w:rsidR="00CD32B9" w:rsidRPr="00236803" w:rsidRDefault="00CD32B9" w:rsidP="00CD32B9">
      <w:pPr>
        <w:spacing w:after="0" w:line="240" w:lineRule="auto"/>
        <w:jc w:val="right"/>
        <w:rPr>
          <w:rFonts w:ascii="Times New Roman" w:hAnsi="Times New Roman"/>
          <w:color w:val="000000"/>
          <w:sz w:val="28"/>
          <w:szCs w:val="28"/>
        </w:rPr>
      </w:pPr>
      <w:r w:rsidRPr="00236803">
        <w:rPr>
          <w:rFonts w:ascii="Times New Roman" w:hAnsi="Times New Roman"/>
          <w:color w:val="000000"/>
          <w:sz w:val="28"/>
          <w:szCs w:val="28"/>
        </w:rPr>
        <w:t xml:space="preserve">                                                                              від </w:t>
      </w:r>
      <w:r>
        <w:rPr>
          <w:rFonts w:ascii="Times New Roman" w:hAnsi="Times New Roman"/>
          <w:color w:val="000000"/>
          <w:sz w:val="28"/>
          <w:szCs w:val="28"/>
        </w:rPr>
        <w:t>____________________</w:t>
      </w:r>
      <w:r w:rsidRPr="00236803">
        <w:rPr>
          <w:rFonts w:ascii="Times New Roman" w:hAnsi="Times New Roman"/>
          <w:color w:val="000000"/>
          <w:sz w:val="28"/>
          <w:szCs w:val="28"/>
        </w:rPr>
        <w:t xml:space="preserve"> року </w:t>
      </w:r>
    </w:p>
    <w:p w:rsidR="00CD32B9" w:rsidRPr="00E320AC" w:rsidRDefault="00CD32B9" w:rsidP="00CD32B9">
      <w:pPr>
        <w:widowControl w:val="0"/>
        <w:autoSpaceDE w:val="0"/>
        <w:autoSpaceDN w:val="0"/>
        <w:adjustRightInd w:val="0"/>
        <w:spacing w:after="0" w:line="240" w:lineRule="auto"/>
        <w:ind w:firstLine="567"/>
        <w:jc w:val="both"/>
        <w:rPr>
          <w:rFonts w:ascii="Times New Roman" w:hAnsi="Times New Roman"/>
          <w:b/>
          <w:sz w:val="28"/>
          <w:szCs w:val="28"/>
        </w:rPr>
      </w:pPr>
    </w:p>
    <w:p w:rsidR="00CD32B9" w:rsidRPr="00E320AC"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CD32B9" w:rsidRPr="00E320AC" w:rsidRDefault="00CD32B9" w:rsidP="00CD32B9">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про сплату туристичного збору</w:t>
      </w:r>
    </w:p>
    <w:p w:rsidR="00CD32B9" w:rsidRPr="00E320AC" w:rsidRDefault="00CD32B9" w:rsidP="00CD32B9">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CD32B9" w:rsidRPr="00933664" w:rsidRDefault="00CD32B9" w:rsidP="00CD32B9">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CD32B9" w:rsidRPr="00B851B0" w:rsidRDefault="00CD32B9" w:rsidP="00CD32B9">
      <w:pPr>
        <w:pStyle w:val="rvps2"/>
        <w:spacing w:before="0" w:beforeAutospacing="0" w:after="0" w:afterAutospacing="0"/>
        <w:ind w:firstLine="708"/>
        <w:jc w:val="both"/>
        <w:rPr>
          <w:b/>
          <w:sz w:val="28"/>
          <w:szCs w:val="28"/>
        </w:rPr>
      </w:pPr>
      <w:bookmarkStart w:id="98" w:name="n11884"/>
      <w:bookmarkEnd w:id="98"/>
      <w:r w:rsidRPr="00B851B0">
        <w:rPr>
          <w:b/>
          <w:sz w:val="28"/>
          <w:szCs w:val="28"/>
        </w:rPr>
        <w:t>2. Платники збору</w:t>
      </w:r>
    </w:p>
    <w:p w:rsidR="00462E28" w:rsidRPr="00D42C92" w:rsidRDefault="00CD32B9" w:rsidP="00462E28">
      <w:pPr>
        <w:spacing w:after="0" w:line="240" w:lineRule="auto"/>
        <w:ind w:left="75" w:right="75" w:firstLine="633"/>
        <w:jc w:val="both"/>
        <w:rPr>
          <w:rFonts w:ascii="Times New Roman" w:hAnsi="Times New Roman"/>
          <w:sz w:val="28"/>
          <w:szCs w:val="28"/>
          <w:lang w:eastAsia="uk-UA"/>
        </w:rPr>
      </w:pPr>
      <w:bookmarkStart w:id="99" w:name="n11885"/>
      <w:bookmarkEnd w:id="99"/>
      <w:r w:rsidRPr="00933664">
        <w:rPr>
          <w:sz w:val="28"/>
          <w:szCs w:val="28"/>
        </w:rPr>
        <w:t xml:space="preserve">2.1. </w:t>
      </w:r>
      <w:bookmarkStart w:id="100" w:name="n12942"/>
      <w:bookmarkStart w:id="101" w:name="n11886"/>
      <w:bookmarkEnd w:id="100"/>
      <w:bookmarkEnd w:id="101"/>
      <w:r w:rsidR="00462E28" w:rsidRPr="00D42C92">
        <w:rPr>
          <w:rFonts w:ascii="Times New Roman" w:hAnsi="Times New Roman"/>
          <w:sz w:val="28"/>
          <w:szCs w:val="28"/>
          <w:lang w:eastAsia="uk-UA"/>
        </w:rPr>
        <w:t>Платниками збору є громадяни України, іноземці, а також особи без громадянства, які прибувають на територію Киїнської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D32B9" w:rsidRPr="00933664" w:rsidRDefault="00CD32B9" w:rsidP="00462E28">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CD32B9" w:rsidRPr="00933664" w:rsidRDefault="00CD32B9" w:rsidP="00CD32B9">
      <w:pPr>
        <w:pStyle w:val="rvps2"/>
        <w:spacing w:before="0" w:beforeAutospacing="0" w:after="0" w:afterAutospacing="0"/>
        <w:ind w:firstLine="708"/>
        <w:jc w:val="both"/>
        <w:rPr>
          <w:sz w:val="28"/>
          <w:szCs w:val="28"/>
        </w:rPr>
      </w:pPr>
      <w:bookmarkStart w:id="102" w:name="n11887"/>
      <w:bookmarkEnd w:id="102"/>
      <w:r w:rsidRPr="00933664">
        <w:rPr>
          <w:sz w:val="28"/>
          <w:szCs w:val="28"/>
        </w:rPr>
        <w:t xml:space="preserve">а) постійно проживають, у тому числі на умовах </w:t>
      </w:r>
      <w:r w:rsidR="00EA3FC9" w:rsidRPr="00D42C92">
        <w:rPr>
          <w:sz w:val="28"/>
          <w:szCs w:val="28"/>
        </w:rPr>
        <w:t>договорів найму на території с</w:t>
      </w:r>
      <w:r w:rsidR="00EA3FC9">
        <w:rPr>
          <w:sz w:val="28"/>
          <w:szCs w:val="28"/>
        </w:rPr>
        <w:t xml:space="preserve">іл сільської </w:t>
      </w:r>
      <w:r w:rsidR="00EA3FC9" w:rsidRPr="00933664">
        <w:rPr>
          <w:sz w:val="28"/>
          <w:szCs w:val="28"/>
        </w:rPr>
        <w:t xml:space="preserve"> </w:t>
      </w:r>
      <w:r w:rsidRPr="00933664">
        <w:rPr>
          <w:sz w:val="28"/>
          <w:szCs w:val="28"/>
        </w:rPr>
        <w:t>рад</w:t>
      </w:r>
      <w:r w:rsidR="00EA3FC9">
        <w:rPr>
          <w:sz w:val="28"/>
          <w:szCs w:val="28"/>
        </w:rPr>
        <w:t>и</w:t>
      </w:r>
      <w:r w:rsidRPr="00933664">
        <w:rPr>
          <w:sz w:val="28"/>
          <w:szCs w:val="28"/>
        </w:rPr>
        <w:t>;</w:t>
      </w:r>
    </w:p>
    <w:p w:rsidR="00CD32B9" w:rsidRPr="00933664" w:rsidRDefault="00CD32B9" w:rsidP="00CD32B9">
      <w:pPr>
        <w:pStyle w:val="rvps2"/>
        <w:spacing w:before="0" w:beforeAutospacing="0" w:after="0" w:afterAutospacing="0"/>
        <w:ind w:firstLine="708"/>
        <w:jc w:val="both"/>
        <w:rPr>
          <w:sz w:val="28"/>
          <w:szCs w:val="28"/>
        </w:rPr>
      </w:pPr>
      <w:bookmarkStart w:id="103" w:name="n11888"/>
      <w:bookmarkEnd w:id="103"/>
      <w:r w:rsidRPr="00933664">
        <w:rPr>
          <w:sz w:val="28"/>
          <w:szCs w:val="28"/>
        </w:rPr>
        <w:t>б) особи, які прибули у відрядження;</w:t>
      </w:r>
    </w:p>
    <w:p w:rsidR="00CD32B9" w:rsidRPr="00933664" w:rsidRDefault="00CD32B9" w:rsidP="00CD32B9">
      <w:pPr>
        <w:pStyle w:val="rvps2"/>
        <w:spacing w:before="0" w:beforeAutospacing="0" w:after="0" w:afterAutospacing="0"/>
        <w:ind w:firstLine="708"/>
        <w:jc w:val="both"/>
        <w:rPr>
          <w:sz w:val="28"/>
          <w:szCs w:val="28"/>
        </w:rPr>
      </w:pPr>
      <w:bookmarkStart w:id="104" w:name="n11889"/>
      <w:bookmarkEnd w:id="104"/>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CD32B9" w:rsidRPr="00933664" w:rsidRDefault="00CD32B9" w:rsidP="00CD32B9">
      <w:pPr>
        <w:pStyle w:val="rvps2"/>
        <w:spacing w:before="0" w:beforeAutospacing="0" w:after="0" w:afterAutospacing="0"/>
        <w:ind w:firstLine="708"/>
        <w:jc w:val="both"/>
        <w:rPr>
          <w:sz w:val="28"/>
          <w:szCs w:val="28"/>
        </w:rPr>
      </w:pPr>
      <w:bookmarkStart w:id="105" w:name="n11890"/>
      <w:bookmarkEnd w:id="105"/>
      <w:r w:rsidRPr="00933664">
        <w:rPr>
          <w:sz w:val="28"/>
          <w:szCs w:val="28"/>
        </w:rPr>
        <w:t>г) ветерани війни;</w:t>
      </w:r>
    </w:p>
    <w:p w:rsidR="00CD32B9" w:rsidRPr="00933664" w:rsidRDefault="00CD32B9" w:rsidP="00CD32B9">
      <w:pPr>
        <w:pStyle w:val="rvps2"/>
        <w:spacing w:before="0" w:beforeAutospacing="0" w:after="0" w:afterAutospacing="0"/>
        <w:ind w:firstLine="708"/>
        <w:jc w:val="both"/>
        <w:rPr>
          <w:sz w:val="28"/>
          <w:szCs w:val="28"/>
        </w:rPr>
      </w:pPr>
      <w:bookmarkStart w:id="106" w:name="n11891"/>
      <w:bookmarkEnd w:id="106"/>
      <w:r w:rsidRPr="00933664">
        <w:rPr>
          <w:sz w:val="28"/>
          <w:szCs w:val="28"/>
        </w:rPr>
        <w:t>ґ) учасники ліквідації наслідків аварії на Чорнобильській АЕС;</w:t>
      </w:r>
    </w:p>
    <w:p w:rsidR="00CD32B9" w:rsidRPr="00933664" w:rsidRDefault="00CD32B9" w:rsidP="00CD32B9">
      <w:pPr>
        <w:pStyle w:val="rvps2"/>
        <w:spacing w:before="0" w:beforeAutospacing="0" w:after="0" w:afterAutospacing="0"/>
        <w:ind w:firstLine="708"/>
        <w:jc w:val="both"/>
        <w:rPr>
          <w:sz w:val="28"/>
          <w:szCs w:val="28"/>
        </w:rPr>
      </w:pPr>
      <w:bookmarkStart w:id="107" w:name="n11892"/>
      <w:bookmarkEnd w:id="107"/>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D32B9" w:rsidRPr="00933664" w:rsidRDefault="00CD32B9" w:rsidP="00CD32B9">
      <w:pPr>
        <w:pStyle w:val="rvps2"/>
        <w:spacing w:before="0" w:beforeAutospacing="0" w:after="0" w:afterAutospacing="0"/>
        <w:ind w:firstLine="708"/>
        <w:jc w:val="both"/>
        <w:rPr>
          <w:sz w:val="28"/>
          <w:szCs w:val="28"/>
        </w:rPr>
      </w:pPr>
      <w:bookmarkStart w:id="108" w:name="n11893"/>
      <w:bookmarkEnd w:id="108"/>
      <w:r w:rsidRPr="00933664">
        <w:rPr>
          <w:sz w:val="28"/>
          <w:szCs w:val="28"/>
        </w:rPr>
        <w:t>е) діти віком до 18 років;</w:t>
      </w:r>
    </w:p>
    <w:p w:rsidR="00CD32B9" w:rsidRPr="00933664" w:rsidRDefault="00CD32B9" w:rsidP="00CD32B9">
      <w:pPr>
        <w:pStyle w:val="rvps2"/>
        <w:spacing w:before="0" w:beforeAutospacing="0" w:after="0" w:afterAutospacing="0"/>
        <w:ind w:firstLine="708"/>
        <w:jc w:val="both"/>
        <w:rPr>
          <w:sz w:val="28"/>
          <w:szCs w:val="28"/>
        </w:rPr>
      </w:pPr>
      <w:bookmarkStart w:id="109" w:name="n11894"/>
      <w:bookmarkEnd w:id="109"/>
      <w:r w:rsidRPr="00933664">
        <w:rPr>
          <w:sz w:val="28"/>
          <w:szCs w:val="28"/>
        </w:rPr>
        <w:t>є) дитячі лікувально-профілактичні, фізкультурно-оздоровчі та санаторно-курортні заклади.</w:t>
      </w:r>
    </w:p>
    <w:p w:rsidR="00CD32B9" w:rsidRPr="00B851B0" w:rsidRDefault="00CD32B9" w:rsidP="00CD32B9">
      <w:pPr>
        <w:pStyle w:val="rvps2"/>
        <w:spacing w:before="0" w:beforeAutospacing="0" w:after="0" w:afterAutospacing="0"/>
        <w:ind w:firstLine="708"/>
        <w:jc w:val="both"/>
        <w:rPr>
          <w:b/>
          <w:sz w:val="28"/>
          <w:szCs w:val="28"/>
        </w:rPr>
      </w:pPr>
      <w:bookmarkStart w:id="110" w:name="n11895"/>
      <w:bookmarkEnd w:id="110"/>
      <w:r w:rsidRPr="00B851B0">
        <w:rPr>
          <w:b/>
          <w:sz w:val="28"/>
          <w:szCs w:val="28"/>
        </w:rPr>
        <w:t>3. Ставка збору</w:t>
      </w:r>
    </w:p>
    <w:p w:rsidR="00CD32B9" w:rsidRPr="00933664" w:rsidRDefault="00CD32B9" w:rsidP="00CD32B9">
      <w:pPr>
        <w:pStyle w:val="rvps2"/>
        <w:spacing w:before="0" w:beforeAutospacing="0" w:after="0" w:afterAutospacing="0"/>
        <w:ind w:firstLine="708"/>
        <w:jc w:val="both"/>
        <w:rPr>
          <w:sz w:val="28"/>
          <w:szCs w:val="28"/>
        </w:rPr>
      </w:pPr>
      <w:bookmarkStart w:id="111" w:name="n11896"/>
      <w:bookmarkEnd w:id="111"/>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CD32B9" w:rsidRPr="00B851B0" w:rsidRDefault="00CD32B9" w:rsidP="00CD32B9">
      <w:pPr>
        <w:pStyle w:val="rvps2"/>
        <w:spacing w:before="0" w:beforeAutospacing="0" w:after="0" w:afterAutospacing="0"/>
        <w:ind w:firstLine="708"/>
        <w:jc w:val="both"/>
        <w:rPr>
          <w:b/>
          <w:sz w:val="28"/>
          <w:szCs w:val="28"/>
        </w:rPr>
      </w:pPr>
      <w:bookmarkStart w:id="112" w:name="n11897"/>
      <w:bookmarkEnd w:id="112"/>
      <w:r w:rsidRPr="00B851B0">
        <w:rPr>
          <w:b/>
          <w:sz w:val="28"/>
          <w:szCs w:val="28"/>
        </w:rPr>
        <w:t>4. База справляння збору</w:t>
      </w:r>
    </w:p>
    <w:p w:rsidR="00CD32B9" w:rsidRPr="00933664" w:rsidRDefault="00CD32B9" w:rsidP="00CD32B9">
      <w:pPr>
        <w:pStyle w:val="rvps2"/>
        <w:spacing w:before="0" w:beforeAutospacing="0" w:after="0" w:afterAutospacing="0"/>
        <w:ind w:firstLine="708"/>
        <w:jc w:val="both"/>
        <w:rPr>
          <w:sz w:val="28"/>
          <w:szCs w:val="28"/>
        </w:rPr>
      </w:pPr>
      <w:bookmarkStart w:id="113" w:name="n11898"/>
      <w:bookmarkEnd w:id="113"/>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CD32B9" w:rsidRPr="00933664" w:rsidRDefault="00CD32B9" w:rsidP="00CD32B9">
      <w:pPr>
        <w:pStyle w:val="rvps2"/>
        <w:spacing w:before="0" w:beforeAutospacing="0" w:after="0" w:afterAutospacing="0"/>
        <w:ind w:firstLine="708"/>
        <w:jc w:val="both"/>
        <w:rPr>
          <w:sz w:val="28"/>
          <w:szCs w:val="28"/>
        </w:rPr>
      </w:pPr>
      <w:bookmarkStart w:id="114" w:name="n11899"/>
      <w:bookmarkEnd w:id="114"/>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115" w:name="n11900"/>
      <w:bookmarkEnd w:id="115"/>
    </w:p>
    <w:p w:rsidR="00B851B0" w:rsidRDefault="00B851B0" w:rsidP="00CD32B9">
      <w:pPr>
        <w:pStyle w:val="rvps2"/>
        <w:spacing w:before="0" w:beforeAutospacing="0" w:after="0" w:afterAutospacing="0"/>
        <w:ind w:firstLine="708"/>
        <w:jc w:val="both"/>
        <w:rPr>
          <w:b/>
          <w:sz w:val="28"/>
          <w:szCs w:val="28"/>
        </w:rPr>
      </w:pPr>
    </w:p>
    <w:p w:rsidR="00CD32B9" w:rsidRPr="00B851B0" w:rsidRDefault="00CD32B9" w:rsidP="00CD32B9">
      <w:pPr>
        <w:pStyle w:val="rvps2"/>
        <w:spacing w:before="0" w:beforeAutospacing="0" w:after="0" w:afterAutospacing="0"/>
        <w:ind w:firstLine="708"/>
        <w:jc w:val="both"/>
        <w:rPr>
          <w:b/>
          <w:sz w:val="28"/>
          <w:szCs w:val="28"/>
        </w:rPr>
      </w:pPr>
      <w:r w:rsidRPr="00B851B0">
        <w:rPr>
          <w:b/>
          <w:sz w:val="28"/>
          <w:szCs w:val="28"/>
        </w:rPr>
        <w:t>5. Податкові агенти</w:t>
      </w:r>
      <w:bookmarkStart w:id="116" w:name="n11901"/>
      <w:bookmarkEnd w:id="116"/>
    </w:p>
    <w:p w:rsidR="00CD32B9" w:rsidRPr="00933664" w:rsidRDefault="00CD32B9" w:rsidP="00CD32B9">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CD32B9" w:rsidRPr="00933664" w:rsidRDefault="00CD32B9" w:rsidP="00CD32B9">
      <w:pPr>
        <w:pStyle w:val="rvps2"/>
        <w:spacing w:before="0" w:beforeAutospacing="0" w:after="0" w:afterAutospacing="0"/>
        <w:ind w:firstLine="708"/>
        <w:jc w:val="both"/>
        <w:rPr>
          <w:sz w:val="28"/>
          <w:szCs w:val="28"/>
        </w:rPr>
      </w:pPr>
      <w:bookmarkStart w:id="117" w:name="n12943"/>
      <w:bookmarkStart w:id="118" w:name="n11902"/>
      <w:bookmarkEnd w:id="117"/>
      <w:bookmarkEnd w:id="118"/>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CD32B9" w:rsidRPr="00933664" w:rsidRDefault="00CD32B9" w:rsidP="00CD32B9">
      <w:pPr>
        <w:pStyle w:val="rvps2"/>
        <w:spacing w:before="0" w:beforeAutospacing="0" w:after="0" w:afterAutospacing="0"/>
        <w:ind w:firstLine="708"/>
        <w:jc w:val="both"/>
        <w:rPr>
          <w:sz w:val="28"/>
          <w:szCs w:val="28"/>
        </w:rPr>
      </w:pPr>
      <w:bookmarkStart w:id="119" w:name="n11903"/>
      <w:bookmarkEnd w:id="119"/>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CD32B9" w:rsidRPr="00933664" w:rsidRDefault="00CD32B9" w:rsidP="00CD32B9">
      <w:pPr>
        <w:pStyle w:val="rvps2"/>
        <w:spacing w:before="0" w:beforeAutospacing="0" w:after="0" w:afterAutospacing="0"/>
        <w:ind w:firstLine="708"/>
        <w:jc w:val="both"/>
        <w:rPr>
          <w:sz w:val="28"/>
          <w:szCs w:val="28"/>
        </w:rPr>
      </w:pPr>
      <w:bookmarkStart w:id="120" w:name="n11904"/>
      <w:bookmarkEnd w:id="120"/>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CD32B9" w:rsidRPr="00B851B0" w:rsidRDefault="00CD32B9" w:rsidP="00CD32B9">
      <w:pPr>
        <w:pStyle w:val="rvps2"/>
        <w:spacing w:before="0" w:beforeAutospacing="0" w:after="0" w:afterAutospacing="0"/>
        <w:ind w:firstLine="708"/>
        <w:jc w:val="both"/>
        <w:rPr>
          <w:b/>
          <w:sz w:val="28"/>
          <w:szCs w:val="28"/>
        </w:rPr>
      </w:pPr>
      <w:bookmarkStart w:id="121" w:name="n12944"/>
      <w:bookmarkStart w:id="122" w:name="n11905"/>
      <w:bookmarkEnd w:id="121"/>
      <w:bookmarkEnd w:id="122"/>
      <w:r w:rsidRPr="00B851B0">
        <w:rPr>
          <w:b/>
          <w:sz w:val="28"/>
          <w:szCs w:val="28"/>
        </w:rPr>
        <w:t>6. Особливості справляння збору</w:t>
      </w:r>
      <w:bookmarkStart w:id="123" w:name="n11906"/>
      <w:bookmarkEnd w:id="123"/>
    </w:p>
    <w:p w:rsidR="00CD32B9" w:rsidRPr="00933664" w:rsidRDefault="00CD32B9" w:rsidP="00CD32B9">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D32B9" w:rsidRPr="00B851B0" w:rsidRDefault="00CD32B9" w:rsidP="00CD32B9">
      <w:pPr>
        <w:pStyle w:val="rvps2"/>
        <w:spacing w:before="0" w:beforeAutospacing="0" w:after="0" w:afterAutospacing="0"/>
        <w:ind w:firstLine="708"/>
        <w:jc w:val="both"/>
        <w:rPr>
          <w:b/>
          <w:sz w:val="28"/>
          <w:szCs w:val="28"/>
        </w:rPr>
      </w:pPr>
      <w:bookmarkStart w:id="124" w:name="n11907"/>
      <w:bookmarkEnd w:id="124"/>
      <w:r w:rsidRPr="00B851B0">
        <w:rPr>
          <w:b/>
          <w:sz w:val="28"/>
          <w:szCs w:val="28"/>
        </w:rPr>
        <w:t>7. Порядок сплати збору</w:t>
      </w:r>
    </w:p>
    <w:p w:rsidR="00CD32B9" w:rsidRPr="00933664" w:rsidRDefault="00CD32B9" w:rsidP="00CD32B9">
      <w:pPr>
        <w:pStyle w:val="rvps2"/>
        <w:spacing w:before="0" w:beforeAutospacing="0" w:after="0" w:afterAutospacing="0"/>
        <w:ind w:firstLine="708"/>
        <w:jc w:val="both"/>
        <w:rPr>
          <w:sz w:val="28"/>
          <w:szCs w:val="28"/>
        </w:rPr>
      </w:pPr>
      <w:bookmarkStart w:id="125" w:name="n11908"/>
      <w:bookmarkEnd w:id="125"/>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CD32B9" w:rsidRPr="00933664" w:rsidRDefault="00CD32B9" w:rsidP="00CD32B9">
      <w:pPr>
        <w:pStyle w:val="rvps2"/>
        <w:spacing w:before="0" w:beforeAutospacing="0" w:after="0" w:afterAutospacing="0"/>
        <w:ind w:firstLine="708"/>
        <w:jc w:val="both"/>
        <w:rPr>
          <w:sz w:val="28"/>
          <w:szCs w:val="28"/>
        </w:rPr>
      </w:pPr>
      <w:bookmarkStart w:id="126" w:name="n11909"/>
      <w:bookmarkEnd w:id="126"/>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D32B9" w:rsidRPr="00B851B0" w:rsidRDefault="00CD32B9" w:rsidP="00CD32B9">
      <w:pPr>
        <w:pStyle w:val="rvps2"/>
        <w:spacing w:before="0" w:beforeAutospacing="0" w:after="0" w:afterAutospacing="0"/>
        <w:ind w:firstLine="708"/>
        <w:jc w:val="both"/>
        <w:rPr>
          <w:b/>
          <w:sz w:val="28"/>
          <w:szCs w:val="28"/>
        </w:rPr>
      </w:pPr>
      <w:bookmarkStart w:id="127" w:name="n11910"/>
      <w:bookmarkEnd w:id="127"/>
      <w:r w:rsidRPr="00B851B0">
        <w:rPr>
          <w:b/>
          <w:sz w:val="28"/>
          <w:szCs w:val="28"/>
        </w:rPr>
        <w:t>8. Податковий період</w:t>
      </w:r>
    </w:p>
    <w:p w:rsidR="00CD32B9" w:rsidRPr="00933664" w:rsidRDefault="00CD32B9" w:rsidP="00CD32B9">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CD32B9" w:rsidRPr="00EA3FC9" w:rsidRDefault="00CD32B9" w:rsidP="00CD32B9">
      <w:pPr>
        <w:pStyle w:val="3"/>
        <w:spacing w:before="0" w:line="240" w:lineRule="auto"/>
        <w:ind w:firstLine="708"/>
        <w:jc w:val="both"/>
        <w:rPr>
          <w:rFonts w:ascii="Times New Roman" w:hAnsi="Times New Roman"/>
          <w:bCs w:val="0"/>
          <w:color w:val="auto"/>
          <w:sz w:val="28"/>
          <w:szCs w:val="28"/>
        </w:rPr>
      </w:pPr>
      <w:r w:rsidRPr="00EA3FC9">
        <w:rPr>
          <w:rFonts w:ascii="Times New Roman" w:hAnsi="Times New Roman"/>
          <w:bCs w:val="0"/>
          <w:color w:val="auto"/>
          <w:sz w:val="28"/>
          <w:szCs w:val="28"/>
        </w:rPr>
        <w:t>9.Строк та порядок подання  звітності  про обчислення і сплату збору</w:t>
      </w:r>
    </w:p>
    <w:p w:rsidR="00CD32B9" w:rsidRPr="00933664" w:rsidRDefault="00CD32B9" w:rsidP="00EA3FC9">
      <w:pPr>
        <w:pStyle w:val="a9"/>
        <w:spacing w:before="0" w:beforeAutospacing="0" w:after="0" w:afterAutospacing="0"/>
        <w:ind w:firstLine="708"/>
        <w:jc w:val="both"/>
        <w:rPr>
          <w:rFonts w:ascii="Times New Roman" w:hAnsi="Times New Roman" w:cs="Times New Roman"/>
          <w:sz w:val="28"/>
          <w:szCs w:val="28"/>
          <w:lang w:val="uk-UA"/>
        </w:rPr>
      </w:pPr>
      <w:r w:rsidRPr="00933664">
        <w:rPr>
          <w:rFonts w:ascii="Times New Roman" w:hAnsi="Times New Roman" w:cs="Times New Roman"/>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CD32B9" w:rsidRPr="00933664" w:rsidRDefault="00CD32B9" w:rsidP="00EA3FC9">
      <w:pPr>
        <w:pStyle w:val="a9"/>
        <w:spacing w:before="0" w:beforeAutospacing="0" w:after="0" w:afterAutospacing="0"/>
        <w:ind w:firstLine="708"/>
        <w:jc w:val="both"/>
        <w:rPr>
          <w:rFonts w:ascii="Times New Roman" w:hAnsi="Times New Roman" w:cs="Times New Roman"/>
          <w:sz w:val="28"/>
          <w:szCs w:val="28"/>
          <w:lang w:val="uk-UA"/>
        </w:rPr>
      </w:pPr>
      <w:r w:rsidRPr="00933664">
        <w:rPr>
          <w:rFonts w:ascii="Times New Roman" w:hAnsi="Times New Roman" w:cs="Times New Roman"/>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CD32B9" w:rsidRPr="00623203" w:rsidRDefault="00CD32B9" w:rsidP="00B851B0">
      <w:pPr>
        <w:spacing w:line="240" w:lineRule="auto"/>
        <w:jc w:val="center"/>
      </w:pPr>
      <w:r>
        <w:rPr>
          <w:rFonts w:ascii="Times New Roman" w:hAnsi="Times New Roman"/>
          <w:sz w:val="28"/>
          <w:szCs w:val="28"/>
        </w:rPr>
        <w:t xml:space="preserve">Сільський голова             </w:t>
      </w:r>
      <w:r w:rsidR="00B851B0">
        <w:rPr>
          <w:rFonts w:ascii="Times New Roman" w:hAnsi="Times New Roman"/>
          <w:sz w:val="28"/>
          <w:szCs w:val="28"/>
        </w:rPr>
        <w:tab/>
      </w:r>
      <w:r w:rsidR="00B851B0">
        <w:rPr>
          <w:rFonts w:ascii="Times New Roman" w:hAnsi="Times New Roman"/>
          <w:sz w:val="28"/>
          <w:szCs w:val="28"/>
        </w:rPr>
        <w:tab/>
      </w:r>
      <w:r w:rsidR="00B851B0">
        <w:rPr>
          <w:rFonts w:ascii="Times New Roman" w:hAnsi="Times New Roman"/>
          <w:sz w:val="28"/>
          <w:szCs w:val="28"/>
        </w:rPr>
        <w:tab/>
      </w:r>
      <w:r>
        <w:rPr>
          <w:rFonts w:ascii="Times New Roman" w:hAnsi="Times New Roman"/>
          <w:sz w:val="28"/>
          <w:szCs w:val="28"/>
        </w:rPr>
        <w:t xml:space="preserve">          Л. В. Хомазюк</w:t>
      </w:r>
    </w:p>
    <w:p w:rsidR="00CD32B9" w:rsidRPr="009562B4" w:rsidRDefault="00CD32B9" w:rsidP="00B851B0">
      <w:pPr>
        <w:spacing w:after="0" w:line="240" w:lineRule="auto"/>
        <w:jc w:val="center"/>
        <w:rPr>
          <w:rFonts w:ascii="Times New Roman" w:hAnsi="Times New Roman"/>
          <w:b/>
          <w:sz w:val="28"/>
          <w:szCs w:val="28"/>
        </w:rPr>
      </w:pPr>
      <w:r w:rsidRPr="009562B4">
        <w:rPr>
          <w:rFonts w:ascii="Times New Roman" w:hAnsi="Times New Roman"/>
          <w:b/>
          <w:sz w:val="28"/>
          <w:szCs w:val="28"/>
        </w:rPr>
        <w:lastRenderedPageBreak/>
        <w:t>Аналіз</w:t>
      </w:r>
    </w:p>
    <w:p w:rsidR="00CD32B9" w:rsidRPr="009562B4" w:rsidRDefault="00CD32B9" w:rsidP="00B851B0">
      <w:pPr>
        <w:spacing w:after="0" w:line="240" w:lineRule="auto"/>
        <w:jc w:val="center"/>
        <w:rPr>
          <w:rFonts w:ascii="Times New Roman" w:hAnsi="Times New Roman"/>
          <w:b/>
          <w:sz w:val="28"/>
          <w:szCs w:val="28"/>
        </w:rPr>
      </w:pPr>
      <w:r w:rsidRPr="009562B4">
        <w:rPr>
          <w:rFonts w:ascii="Times New Roman" w:hAnsi="Times New Roman"/>
          <w:b/>
          <w:sz w:val="28"/>
          <w:szCs w:val="28"/>
        </w:rPr>
        <w:t>регуляторного впливу</w:t>
      </w:r>
    </w:p>
    <w:p w:rsidR="00CD32B9" w:rsidRPr="009562B4" w:rsidRDefault="00CD32B9" w:rsidP="00B851B0">
      <w:pPr>
        <w:spacing w:after="0" w:line="240" w:lineRule="auto"/>
        <w:jc w:val="center"/>
        <w:rPr>
          <w:rFonts w:ascii="Times New Roman" w:hAnsi="Times New Roman"/>
          <w:b/>
          <w:sz w:val="28"/>
          <w:szCs w:val="28"/>
        </w:rPr>
      </w:pPr>
      <w:r w:rsidRPr="009562B4">
        <w:rPr>
          <w:rFonts w:ascii="Times New Roman" w:hAnsi="Times New Roman"/>
          <w:b/>
          <w:sz w:val="28"/>
          <w:szCs w:val="28"/>
        </w:rPr>
        <w:t>проекту рішення  Киїнської сільської ради</w:t>
      </w:r>
    </w:p>
    <w:p w:rsidR="00862EE8" w:rsidRDefault="00CD32B9" w:rsidP="00B851B0">
      <w:pPr>
        <w:spacing w:after="0" w:line="240" w:lineRule="auto"/>
        <w:jc w:val="center"/>
        <w:rPr>
          <w:rFonts w:ascii="Times New Roman" w:hAnsi="Times New Roman"/>
          <w:b/>
          <w:sz w:val="28"/>
          <w:szCs w:val="28"/>
        </w:rPr>
      </w:pPr>
      <w:r w:rsidRPr="009562B4">
        <w:rPr>
          <w:rFonts w:ascii="Times New Roman" w:hAnsi="Times New Roman"/>
          <w:b/>
          <w:sz w:val="28"/>
          <w:szCs w:val="28"/>
        </w:rPr>
        <w:t>«Про встановлення  місцевих податків та зборів</w:t>
      </w:r>
      <w:r w:rsidR="00862EE8">
        <w:rPr>
          <w:rFonts w:ascii="Times New Roman" w:hAnsi="Times New Roman"/>
          <w:b/>
          <w:sz w:val="28"/>
          <w:szCs w:val="28"/>
        </w:rPr>
        <w:t>,</w:t>
      </w:r>
    </w:p>
    <w:p w:rsidR="00CD32B9" w:rsidRPr="009562B4" w:rsidRDefault="00862EE8" w:rsidP="00B851B0">
      <w:pPr>
        <w:spacing w:after="0" w:line="240" w:lineRule="auto"/>
        <w:jc w:val="center"/>
        <w:rPr>
          <w:rFonts w:ascii="Times New Roman" w:hAnsi="Times New Roman"/>
          <w:b/>
          <w:sz w:val="28"/>
          <w:szCs w:val="28"/>
        </w:rPr>
      </w:pPr>
      <w:r>
        <w:rPr>
          <w:rFonts w:ascii="Times New Roman" w:hAnsi="Times New Roman"/>
          <w:b/>
          <w:sz w:val="28"/>
          <w:szCs w:val="28"/>
        </w:rPr>
        <w:t>які будуть діяти на території Киїнської сілської ради</w:t>
      </w:r>
      <w:r w:rsidRPr="00862EE8">
        <w:rPr>
          <w:rFonts w:ascii="Times New Roman" w:hAnsi="Times New Roman"/>
          <w:b/>
          <w:sz w:val="28"/>
          <w:szCs w:val="28"/>
        </w:rPr>
        <w:t xml:space="preserve"> </w:t>
      </w:r>
      <w:r>
        <w:rPr>
          <w:rFonts w:ascii="Times New Roman" w:hAnsi="Times New Roman"/>
          <w:b/>
          <w:sz w:val="28"/>
          <w:szCs w:val="28"/>
        </w:rPr>
        <w:t>у</w:t>
      </w:r>
      <w:r w:rsidRPr="009562B4">
        <w:rPr>
          <w:rFonts w:ascii="Times New Roman" w:hAnsi="Times New Roman"/>
          <w:b/>
          <w:sz w:val="28"/>
          <w:szCs w:val="28"/>
        </w:rPr>
        <w:t xml:space="preserve">  2018 ро</w:t>
      </w:r>
      <w:r>
        <w:rPr>
          <w:rFonts w:ascii="Times New Roman" w:hAnsi="Times New Roman"/>
          <w:b/>
          <w:sz w:val="28"/>
          <w:szCs w:val="28"/>
        </w:rPr>
        <w:t>ці</w:t>
      </w:r>
      <w:r w:rsidR="00CD32B9" w:rsidRPr="009562B4">
        <w:rPr>
          <w:rFonts w:ascii="Times New Roman" w:hAnsi="Times New Roman"/>
          <w:b/>
          <w:sz w:val="28"/>
          <w:szCs w:val="28"/>
        </w:rPr>
        <w:t>»</w:t>
      </w:r>
    </w:p>
    <w:p w:rsidR="00CD32B9" w:rsidRPr="009562B4" w:rsidRDefault="00CD32B9" w:rsidP="00B851B0">
      <w:pPr>
        <w:spacing w:after="0" w:line="240" w:lineRule="auto"/>
        <w:jc w:val="center"/>
        <w:rPr>
          <w:rFonts w:ascii="Times New Roman" w:hAnsi="Times New Roman"/>
          <w:b/>
          <w:sz w:val="28"/>
          <w:szCs w:val="28"/>
        </w:rPr>
      </w:pPr>
    </w:p>
    <w:p w:rsidR="00CD32B9" w:rsidRPr="009562B4" w:rsidRDefault="00CD32B9" w:rsidP="00B851B0">
      <w:pPr>
        <w:spacing w:after="0" w:line="240" w:lineRule="auto"/>
        <w:jc w:val="center"/>
        <w:rPr>
          <w:rFonts w:ascii="Times New Roman" w:hAnsi="Times New Roman"/>
          <w:b/>
          <w:sz w:val="28"/>
          <w:szCs w:val="28"/>
        </w:rPr>
      </w:pPr>
    </w:p>
    <w:p w:rsidR="00CD32B9" w:rsidRPr="009562B4" w:rsidRDefault="00CD32B9" w:rsidP="00B851B0">
      <w:pPr>
        <w:spacing w:line="240" w:lineRule="auto"/>
        <w:ind w:firstLine="708"/>
        <w:jc w:val="both"/>
        <w:rPr>
          <w:rFonts w:ascii="Times New Roman" w:hAnsi="Times New Roman"/>
          <w:bCs/>
          <w:sz w:val="28"/>
          <w:szCs w:val="28"/>
        </w:rPr>
      </w:pPr>
      <w:r w:rsidRPr="009562B4">
        <w:rPr>
          <w:rFonts w:ascii="Times New Roman" w:hAnsi="Times New Roman"/>
          <w:sz w:val="28"/>
          <w:szCs w:val="28"/>
        </w:rPr>
        <w:t xml:space="preserve">Цей аналіз регуляторного впливу (надалі – Аналіз) розроблено на виконання та з дотриманням вимог Закону України </w:t>
      </w:r>
      <w:r w:rsidRPr="009562B4">
        <w:rPr>
          <w:rFonts w:ascii="Times New Roman" w:hAnsi="Times New Roman"/>
          <w:bCs/>
          <w:sz w:val="28"/>
          <w:szCs w:val="28"/>
        </w:rPr>
        <w:t>«Про засади державної регуляторної політики у сфері господарської діяльності» від 11.09.</w:t>
      </w:r>
      <w:r w:rsidR="00B851B0">
        <w:rPr>
          <w:rFonts w:ascii="Times New Roman" w:hAnsi="Times New Roman"/>
          <w:bCs/>
          <w:sz w:val="28"/>
          <w:szCs w:val="28"/>
        </w:rPr>
        <w:t>20</w:t>
      </w:r>
      <w:r w:rsidRPr="009562B4">
        <w:rPr>
          <w:rFonts w:ascii="Times New Roman" w:hAnsi="Times New Roman"/>
          <w:bCs/>
          <w:sz w:val="28"/>
          <w:szCs w:val="28"/>
        </w:rPr>
        <w:t xml:space="preserve">03 р. </w:t>
      </w:r>
      <w:r w:rsidR="00B851B0">
        <w:rPr>
          <w:rFonts w:ascii="Times New Roman" w:hAnsi="Times New Roman"/>
          <w:bCs/>
          <w:sz w:val="28"/>
          <w:szCs w:val="28"/>
        </w:rPr>
        <w:t xml:space="preserve">    </w:t>
      </w:r>
      <w:r w:rsidRPr="009562B4">
        <w:rPr>
          <w:rFonts w:ascii="Times New Roman" w:hAnsi="Times New Roman"/>
          <w:bCs/>
          <w:sz w:val="28"/>
          <w:szCs w:val="28"/>
        </w:rPr>
        <w:t xml:space="preserve">№ 1160-УІ та з урахуванням Методики проведення аналізу впливу регуляторного акту, затвердженої постановою Кабінету Міністрів України від 11.03.04р. № 308.  Аналіз визначає правові та організаційні засади реалізації проекту рішення </w:t>
      </w:r>
      <w:r w:rsidR="00EF5856">
        <w:rPr>
          <w:rFonts w:ascii="Times New Roman" w:hAnsi="Times New Roman"/>
          <w:sz w:val="28"/>
          <w:szCs w:val="28"/>
        </w:rPr>
        <w:t xml:space="preserve"> </w:t>
      </w:r>
      <w:r w:rsidRPr="009562B4">
        <w:rPr>
          <w:rFonts w:ascii="Times New Roman" w:hAnsi="Times New Roman"/>
          <w:sz w:val="28"/>
          <w:szCs w:val="28"/>
        </w:rPr>
        <w:t xml:space="preserve"> «Про встановлення місцевих податків та зборів</w:t>
      </w:r>
      <w:r w:rsidR="00862EE8">
        <w:rPr>
          <w:rFonts w:ascii="Times New Roman" w:hAnsi="Times New Roman"/>
          <w:sz w:val="28"/>
          <w:szCs w:val="28"/>
        </w:rPr>
        <w:t>,</w:t>
      </w:r>
      <w:r w:rsidR="00862EE8" w:rsidRPr="00862EE8">
        <w:rPr>
          <w:rFonts w:ascii="Times New Roman" w:hAnsi="Times New Roman"/>
          <w:b/>
          <w:sz w:val="28"/>
          <w:szCs w:val="28"/>
        </w:rPr>
        <w:t xml:space="preserve"> </w:t>
      </w:r>
      <w:r w:rsidR="00862EE8" w:rsidRPr="00862EE8">
        <w:rPr>
          <w:rFonts w:ascii="Times New Roman" w:hAnsi="Times New Roman"/>
          <w:sz w:val="28"/>
          <w:szCs w:val="28"/>
        </w:rPr>
        <w:t>які будуть діяти на території Киїнської сілської ради у  2018 році</w:t>
      </w:r>
      <w:r w:rsidR="00862EE8">
        <w:rPr>
          <w:rFonts w:ascii="Times New Roman" w:hAnsi="Times New Roman"/>
          <w:sz w:val="28"/>
          <w:szCs w:val="28"/>
        </w:rPr>
        <w:t>».</w:t>
      </w:r>
    </w:p>
    <w:p w:rsidR="00CD32B9" w:rsidRPr="009562B4" w:rsidRDefault="00CD32B9" w:rsidP="00EF5856">
      <w:pPr>
        <w:spacing w:after="0" w:line="240" w:lineRule="auto"/>
        <w:jc w:val="center"/>
        <w:rPr>
          <w:rFonts w:ascii="Times New Roman" w:hAnsi="Times New Roman"/>
          <w:b/>
          <w:sz w:val="28"/>
          <w:szCs w:val="28"/>
        </w:rPr>
      </w:pPr>
      <w:r w:rsidRPr="009562B4">
        <w:rPr>
          <w:rFonts w:ascii="Times New Roman" w:hAnsi="Times New Roman"/>
          <w:b/>
          <w:sz w:val="28"/>
          <w:szCs w:val="28"/>
        </w:rPr>
        <w:t xml:space="preserve">1. Визначення  проблеми, </w:t>
      </w:r>
    </w:p>
    <w:p w:rsidR="00CD32B9" w:rsidRPr="009562B4" w:rsidRDefault="00CD32B9" w:rsidP="00EF5856">
      <w:pPr>
        <w:spacing w:after="0" w:line="240" w:lineRule="auto"/>
        <w:jc w:val="center"/>
        <w:rPr>
          <w:rFonts w:ascii="Times New Roman" w:hAnsi="Times New Roman"/>
          <w:color w:val="365F91"/>
          <w:sz w:val="28"/>
          <w:szCs w:val="28"/>
        </w:rPr>
      </w:pPr>
      <w:r w:rsidRPr="009562B4">
        <w:rPr>
          <w:rFonts w:ascii="Times New Roman" w:hAnsi="Times New Roman"/>
          <w:b/>
          <w:sz w:val="28"/>
          <w:szCs w:val="28"/>
        </w:rPr>
        <w:t>яку планується розв’язати шляхом державного регулювання</w:t>
      </w:r>
    </w:p>
    <w:p w:rsidR="00EF5856" w:rsidRDefault="00CD32B9" w:rsidP="00EF5856">
      <w:pPr>
        <w:spacing w:after="0" w:line="240" w:lineRule="auto"/>
        <w:jc w:val="both"/>
        <w:rPr>
          <w:rFonts w:ascii="Times New Roman" w:hAnsi="Times New Roman"/>
          <w:b/>
          <w:sz w:val="28"/>
          <w:szCs w:val="28"/>
        </w:rPr>
      </w:pPr>
      <w:r w:rsidRPr="009562B4">
        <w:rPr>
          <w:rFonts w:ascii="Times New Roman" w:hAnsi="Times New Roman"/>
          <w:b/>
          <w:sz w:val="28"/>
          <w:szCs w:val="28"/>
        </w:rPr>
        <w:t xml:space="preserve">   </w:t>
      </w:r>
    </w:p>
    <w:p w:rsidR="00CD32B9" w:rsidRPr="009562B4" w:rsidRDefault="00CD32B9" w:rsidP="00EF5856">
      <w:pPr>
        <w:spacing w:after="0" w:line="240" w:lineRule="auto"/>
        <w:ind w:firstLine="708"/>
        <w:jc w:val="both"/>
        <w:rPr>
          <w:rFonts w:ascii="Times New Roman" w:hAnsi="Times New Roman"/>
          <w:sz w:val="28"/>
          <w:szCs w:val="28"/>
        </w:rPr>
      </w:pPr>
      <w:r w:rsidRPr="009562B4">
        <w:rPr>
          <w:rFonts w:ascii="Times New Roman" w:hAnsi="Times New Roman"/>
          <w:sz w:val="28"/>
          <w:szCs w:val="28"/>
        </w:rPr>
        <w:t>Законом  України «Про місцеве самоврядування в Україні», п.8,3 статті 8, статті 10, пп.12.3, 12.4, 12.5 Податкового кодексу України повноваження щодо встановлення місцевих податків і зборів покладені на органи місцевого самоврядування. 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CD32B9" w:rsidRPr="00EF5856" w:rsidRDefault="00CD32B9" w:rsidP="00862EE8">
      <w:pPr>
        <w:spacing w:after="0" w:line="240" w:lineRule="auto"/>
        <w:ind w:firstLine="708"/>
        <w:jc w:val="both"/>
        <w:outlineLvl w:val="0"/>
        <w:rPr>
          <w:rFonts w:ascii="Times New Roman" w:hAnsi="Times New Roman"/>
          <w:b/>
          <w:bCs/>
          <w:kern w:val="36"/>
          <w:sz w:val="28"/>
          <w:szCs w:val="28"/>
          <w:lang w:eastAsia="uk-UA"/>
        </w:rPr>
      </w:pPr>
      <w:r w:rsidRPr="009562B4">
        <w:rPr>
          <w:rFonts w:ascii="Times New Roman" w:hAnsi="Times New Roman"/>
          <w:sz w:val="28"/>
          <w:szCs w:val="28"/>
        </w:rPr>
        <w:t xml:space="preserve">Даним </w:t>
      </w:r>
      <w:r w:rsidRPr="00EF5856">
        <w:rPr>
          <w:rFonts w:ascii="Times New Roman" w:hAnsi="Times New Roman"/>
          <w:sz w:val="28"/>
          <w:szCs w:val="28"/>
        </w:rPr>
        <w:t>проектом рішення пропонується затвердити рішення</w:t>
      </w:r>
      <w:r w:rsidR="00EF5856" w:rsidRPr="00EF5856">
        <w:rPr>
          <w:rFonts w:ascii="Times New Roman" w:hAnsi="Times New Roman"/>
          <w:sz w:val="28"/>
          <w:szCs w:val="28"/>
        </w:rPr>
        <w:t>м</w:t>
      </w:r>
      <w:r w:rsidRPr="00EF5856">
        <w:rPr>
          <w:rFonts w:ascii="Times New Roman" w:hAnsi="Times New Roman"/>
          <w:sz w:val="28"/>
          <w:szCs w:val="28"/>
        </w:rPr>
        <w:t xml:space="preserve"> сільської ради «</w:t>
      </w:r>
      <w:r w:rsidR="00EF5856" w:rsidRPr="00EF5856">
        <w:rPr>
          <w:rFonts w:ascii="Times New Roman" w:hAnsi="Times New Roman"/>
          <w:bCs/>
          <w:kern w:val="36"/>
          <w:sz w:val="28"/>
          <w:szCs w:val="28"/>
          <w:lang w:eastAsia="uk-UA"/>
        </w:rPr>
        <w:t>Про встановленн  місцевих  податків та зборів, які  будуть діяти</w:t>
      </w:r>
      <w:r w:rsidR="00862EE8">
        <w:rPr>
          <w:rFonts w:ascii="Times New Roman" w:hAnsi="Times New Roman"/>
          <w:bCs/>
          <w:kern w:val="36"/>
          <w:sz w:val="28"/>
          <w:szCs w:val="28"/>
          <w:lang w:eastAsia="uk-UA"/>
        </w:rPr>
        <w:t xml:space="preserve"> </w:t>
      </w:r>
      <w:r w:rsidR="00EF5856" w:rsidRPr="00EF5856">
        <w:rPr>
          <w:rFonts w:ascii="Times New Roman" w:hAnsi="Times New Roman"/>
          <w:bCs/>
          <w:kern w:val="36"/>
          <w:sz w:val="28"/>
          <w:szCs w:val="28"/>
          <w:lang w:eastAsia="uk-UA"/>
        </w:rPr>
        <w:t>натериторії  Киїнської  сільської ради</w:t>
      </w:r>
      <w:r w:rsidR="00862EE8" w:rsidRPr="00862EE8">
        <w:rPr>
          <w:rFonts w:ascii="Times New Roman" w:hAnsi="Times New Roman"/>
          <w:sz w:val="28"/>
          <w:szCs w:val="28"/>
        </w:rPr>
        <w:t xml:space="preserve"> </w:t>
      </w:r>
      <w:r w:rsidR="00862EE8">
        <w:rPr>
          <w:rFonts w:ascii="Times New Roman" w:hAnsi="Times New Roman"/>
          <w:sz w:val="28"/>
          <w:szCs w:val="28"/>
        </w:rPr>
        <w:t>у</w:t>
      </w:r>
      <w:r w:rsidR="00862EE8" w:rsidRPr="00EF5856">
        <w:rPr>
          <w:rFonts w:ascii="Times New Roman" w:hAnsi="Times New Roman"/>
          <w:sz w:val="28"/>
          <w:szCs w:val="28"/>
        </w:rPr>
        <w:t xml:space="preserve"> 2018</w:t>
      </w:r>
      <w:r w:rsidR="00862EE8" w:rsidRPr="009562B4">
        <w:rPr>
          <w:rFonts w:ascii="Times New Roman" w:hAnsi="Times New Roman"/>
          <w:sz w:val="28"/>
          <w:szCs w:val="28"/>
        </w:rPr>
        <w:t xml:space="preserve"> року</w:t>
      </w:r>
      <w:r w:rsidRPr="00EF5856">
        <w:rPr>
          <w:rFonts w:ascii="Times New Roman" w:hAnsi="Times New Roman"/>
          <w:sz w:val="28"/>
          <w:szCs w:val="28"/>
        </w:rPr>
        <w:t xml:space="preserve">» </w:t>
      </w:r>
      <w:r w:rsidRPr="009562B4">
        <w:rPr>
          <w:rFonts w:ascii="Times New Roman" w:hAnsi="Times New Roman"/>
          <w:sz w:val="28"/>
          <w:szCs w:val="28"/>
        </w:rPr>
        <w:t>з додатками до цього рішення.</w:t>
      </w:r>
    </w:p>
    <w:p w:rsidR="00CD32B9" w:rsidRPr="009562B4" w:rsidRDefault="00CD32B9" w:rsidP="00EF5856">
      <w:pPr>
        <w:spacing w:line="240" w:lineRule="auto"/>
        <w:ind w:firstLine="708"/>
        <w:jc w:val="both"/>
        <w:rPr>
          <w:rFonts w:ascii="Times New Roman" w:hAnsi="Times New Roman"/>
          <w:sz w:val="28"/>
          <w:szCs w:val="28"/>
        </w:rPr>
      </w:pPr>
      <w:r w:rsidRPr="009562B4">
        <w:rPr>
          <w:rFonts w:ascii="Times New Roman" w:hAnsi="Times New Roman"/>
          <w:sz w:val="28"/>
          <w:szCs w:val="28"/>
        </w:rPr>
        <w:t>Прийняття рішення з даного питання необхідно для прозорого та ефективного встановлення місцевих податків та зборів, збільшення надходжень до місцевого бюджету, здійснення необхідного контролю за своєчасністю та повнотою проведення платежів.</w:t>
      </w:r>
    </w:p>
    <w:p w:rsidR="00CD32B9" w:rsidRPr="009562B4" w:rsidRDefault="00CD32B9" w:rsidP="00EF5856">
      <w:pPr>
        <w:spacing w:after="0" w:line="240" w:lineRule="auto"/>
        <w:jc w:val="center"/>
        <w:rPr>
          <w:rFonts w:ascii="Times New Roman" w:hAnsi="Times New Roman"/>
          <w:b/>
          <w:sz w:val="28"/>
          <w:szCs w:val="28"/>
        </w:rPr>
      </w:pPr>
      <w:r w:rsidRPr="009562B4">
        <w:rPr>
          <w:rFonts w:ascii="Times New Roman" w:hAnsi="Times New Roman"/>
          <w:b/>
          <w:sz w:val="28"/>
          <w:szCs w:val="28"/>
        </w:rPr>
        <w:t>2. Визначен</w:t>
      </w:r>
      <w:r w:rsidR="00EF5856">
        <w:rPr>
          <w:rFonts w:ascii="Times New Roman" w:hAnsi="Times New Roman"/>
          <w:b/>
          <w:sz w:val="28"/>
          <w:szCs w:val="28"/>
        </w:rPr>
        <w:t>ня цілей державного регулювання</w:t>
      </w:r>
    </w:p>
    <w:p w:rsidR="00EF5856" w:rsidRDefault="00CD32B9" w:rsidP="00EF5856">
      <w:pPr>
        <w:spacing w:after="0" w:line="240" w:lineRule="auto"/>
        <w:rPr>
          <w:rFonts w:ascii="Times New Roman" w:hAnsi="Times New Roman"/>
          <w:b/>
          <w:sz w:val="28"/>
          <w:szCs w:val="28"/>
        </w:rPr>
      </w:pPr>
      <w:r w:rsidRPr="009562B4">
        <w:rPr>
          <w:rFonts w:ascii="Times New Roman" w:hAnsi="Times New Roman"/>
          <w:b/>
          <w:sz w:val="28"/>
          <w:szCs w:val="28"/>
        </w:rPr>
        <w:t xml:space="preserve">    </w:t>
      </w:r>
    </w:p>
    <w:p w:rsidR="00CD32B9" w:rsidRPr="009562B4" w:rsidRDefault="00CD32B9" w:rsidP="00EF5856">
      <w:pPr>
        <w:spacing w:after="0" w:line="240" w:lineRule="auto"/>
        <w:ind w:firstLine="708"/>
        <w:rPr>
          <w:rFonts w:ascii="Times New Roman" w:hAnsi="Times New Roman"/>
          <w:sz w:val="28"/>
          <w:szCs w:val="28"/>
        </w:rPr>
      </w:pPr>
      <w:r w:rsidRPr="009562B4">
        <w:rPr>
          <w:rFonts w:ascii="Times New Roman" w:hAnsi="Times New Roman"/>
          <w:sz w:val="28"/>
          <w:szCs w:val="28"/>
        </w:rPr>
        <w:t>Основними  цілями  прийняття  пропонованого  регуляторного акту є:</w:t>
      </w:r>
    </w:p>
    <w:p w:rsidR="00CD32B9" w:rsidRPr="009562B4" w:rsidRDefault="00CD32B9" w:rsidP="00EF5856">
      <w:pPr>
        <w:spacing w:after="0" w:line="240" w:lineRule="auto"/>
        <w:jc w:val="both"/>
        <w:rPr>
          <w:rFonts w:ascii="Times New Roman" w:hAnsi="Times New Roman"/>
          <w:sz w:val="28"/>
          <w:szCs w:val="28"/>
        </w:rPr>
      </w:pPr>
      <w:r w:rsidRPr="009562B4">
        <w:rPr>
          <w:rFonts w:ascii="Times New Roman" w:hAnsi="Times New Roman"/>
          <w:sz w:val="28"/>
          <w:szCs w:val="28"/>
        </w:rPr>
        <w:t>-визначення  вичерпного  переліку податків та зборів, що мають справлятися  на території  сільської   ради;</w:t>
      </w:r>
    </w:p>
    <w:p w:rsidR="00CD32B9" w:rsidRPr="009562B4" w:rsidRDefault="00CD32B9" w:rsidP="00EF5856">
      <w:pPr>
        <w:spacing w:after="0" w:line="240" w:lineRule="auto"/>
        <w:jc w:val="both"/>
        <w:rPr>
          <w:rFonts w:ascii="Times New Roman" w:hAnsi="Times New Roman"/>
          <w:sz w:val="28"/>
          <w:szCs w:val="28"/>
        </w:rPr>
      </w:pPr>
      <w:r w:rsidRPr="009562B4">
        <w:rPr>
          <w:rFonts w:ascii="Times New Roman" w:hAnsi="Times New Roman"/>
          <w:sz w:val="28"/>
          <w:szCs w:val="28"/>
        </w:rPr>
        <w:t>-встановлення відносин, що виникають у сфері справляння місцевих податків та зборів;</w:t>
      </w:r>
    </w:p>
    <w:p w:rsidR="00CD32B9" w:rsidRPr="009562B4" w:rsidRDefault="00CD32B9" w:rsidP="00EF5856">
      <w:pPr>
        <w:spacing w:after="0" w:line="240" w:lineRule="auto"/>
        <w:jc w:val="both"/>
        <w:rPr>
          <w:rFonts w:ascii="Times New Roman" w:hAnsi="Times New Roman"/>
          <w:sz w:val="28"/>
          <w:szCs w:val="28"/>
        </w:rPr>
      </w:pPr>
      <w:r w:rsidRPr="009562B4">
        <w:rPr>
          <w:rFonts w:ascii="Times New Roman" w:hAnsi="Times New Roman"/>
          <w:sz w:val="28"/>
          <w:szCs w:val="28"/>
        </w:rPr>
        <w:t>-встановлення розмірів  ставок місцевих податків та зборів в межах, визначених Податковим кодексом України;</w:t>
      </w:r>
    </w:p>
    <w:p w:rsidR="00CD32B9" w:rsidRPr="009562B4" w:rsidRDefault="00CD32B9" w:rsidP="00EF5856">
      <w:pPr>
        <w:spacing w:after="0" w:line="240" w:lineRule="auto"/>
        <w:jc w:val="both"/>
        <w:rPr>
          <w:rFonts w:ascii="Times New Roman" w:hAnsi="Times New Roman"/>
          <w:sz w:val="28"/>
          <w:szCs w:val="28"/>
        </w:rPr>
      </w:pPr>
      <w:r w:rsidRPr="009562B4">
        <w:rPr>
          <w:rFonts w:ascii="Times New Roman" w:hAnsi="Times New Roman"/>
          <w:sz w:val="28"/>
          <w:szCs w:val="28"/>
        </w:rPr>
        <w:t>-збільшення  надходжень до сільського бюджету за рахунок встановлених місцевих податків та зборів;</w:t>
      </w:r>
    </w:p>
    <w:p w:rsidR="00CD32B9" w:rsidRPr="009562B4" w:rsidRDefault="00CD32B9" w:rsidP="00CD32B9">
      <w:pPr>
        <w:spacing w:line="240" w:lineRule="auto"/>
        <w:jc w:val="both"/>
        <w:rPr>
          <w:rFonts w:ascii="Times New Roman" w:hAnsi="Times New Roman"/>
          <w:sz w:val="28"/>
          <w:szCs w:val="28"/>
        </w:rPr>
      </w:pPr>
      <w:r w:rsidRPr="009562B4">
        <w:rPr>
          <w:rFonts w:ascii="Times New Roman" w:hAnsi="Times New Roman"/>
          <w:sz w:val="28"/>
          <w:szCs w:val="28"/>
        </w:rPr>
        <w:lastRenderedPageBreak/>
        <w:t>-здійснення планування та прогнозування надходжень від місцевих податків та зборів при формуванні бюджету.</w:t>
      </w:r>
    </w:p>
    <w:p w:rsidR="00CD32B9" w:rsidRPr="009562B4" w:rsidRDefault="00CD32B9" w:rsidP="00CD32B9">
      <w:pPr>
        <w:spacing w:line="240" w:lineRule="auto"/>
        <w:jc w:val="center"/>
        <w:rPr>
          <w:rFonts w:ascii="Times New Roman" w:hAnsi="Times New Roman"/>
          <w:b/>
          <w:sz w:val="28"/>
          <w:szCs w:val="28"/>
        </w:rPr>
      </w:pPr>
      <w:r w:rsidRPr="009562B4">
        <w:rPr>
          <w:rFonts w:ascii="Times New Roman" w:hAnsi="Times New Roman"/>
          <w:b/>
          <w:sz w:val="28"/>
          <w:szCs w:val="28"/>
        </w:rPr>
        <w:t>3. Визначення та оцінка альтерна</w:t>
      </w:r>
      <w:r w:rsidR="00EF5856">
        <w:rPr>
          <w:rFonts w:ascii="Times New Roman" w:hAnsi="Times New Roman"/>
          <w:b/>
          <w:sz w:val="28"/>
          <w:szCs w:val="28"/>
        </w:rPr>
        <w:t>тивних способів досягнення цілі</w:t>
      </w:r>
    </w:p>
    <w:p w:rsidR="00CD32B9" w:rsidRPr="009562B4" w:rsidRDefault="00CD32B9" w:rsidP="00EF5856">
      <w:pPr>
        <w:spacing w:after="0" w:line="240" w:lineRule="auto"/>
        <w:ind w:firstLine="708"/>
        <w:jc w:val="both"/>
        <w:rPr>
          <w:rFonts w:ascii="Times New Roman" w:hAnsi="Times New Roman"/>
          <w:sz w:val="28"/>
          <w:szCs w:val="28"/>
        </w:rPr>
      </w:pPr>
      <w:r w:rsidRPr="009562B4">
        <w:rPr>
          <w:rFonts w:ascii="Times New Roman" w:hAnsi="Times New Roman"/>
          <w:sz w:val="28"/>
          <w:szCs w:val="28"/>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CD32B9" w:rsidRPr="009562B4" w:rsidRDefault="00CD32B9" w:rsidP="00EF5856">
      <w:pPr>
        <w:spacing w:after="0" w:line="240" w:lineRule="auto"/>
        <w:ind w:firstLine="708"/>
        <w:jc w:val="both"/>
        <w:rPr>
          <w:rFonts w:ascii="Times New Roman" w:hAnsi="Times New Roman"/>
          <w:sz w:val="28"/>
          <w:szCs w:val="28"/>
        </w:rPr>
      </w:pPr>
      <w:r w:rsidRPr="009562B4">
        <w:rPr>
          <w:rFonts w:ascii="Times New Roman" w:hAnsi="Times New Roman"/>
          <w:sz w:val="28"/>
          <w:szCs w:val="28"/>
        </w:rPr>
        <w:t>У разі не встановлення рішеннями органів місцевого самоврядуванн</w:t>
      </w:r>
      <w:r w:rsidR="00EF5856">
        <w:rPr>
          <w:rFonts w:ascii="Times New Roman" w:hAnsi="Times New Roman"/>
          <w:sz w:val="28"/>
          <w:szCs w:val="28"/>
        </w:rPr>
        <w:t>я, місцевих податків та зборів, п</w:t>
      </w:r>
      <w:r w:rsidRPr="009562B4">
        <w:rPr>
          <w:rFonts w:ascii="Times New Roman" w:hAnsi="Times New Roman"/>
          <w:sz w:val="28"/>
          <w:szCs w:val="28"/>
        </w:rPr>
        <w:t>ередбачених пунктом 10.3 статті  10 Кодексу, такі податки і збори сплачуються платниками у порядку, встановленому Кодексом та за мінімальними ставками та без застосування відповідних коефіцієнтів.</w:t>
      </w:r>
    </w:p>
    <w:p w:rsidR="00CD32B9" w:rsidRPr="009562B4" w:rsidRDefault="00CD32B9" w:rsidP="00EF5856">
      <w:pPr>
        <w:spacing w:after="0" w:line="240" w:lineRule="auto"/>
        <w:ind w:firstLine="708"/>
        <w:jc w:val="both"/>
        <w:rPr>
          <w:rFonts w:ascii="Times New Roman" w:hAnsi="Times New Roman"/>
          <w:sz w:val="28"/>
          <w:szCs w:val="28"/>
        </w:rPr>
      </w:pPr>
      <w:r w:rsidRPr="009562B4">
        <w:rPr>
          <w:rFonts w:ascii="Times New Roman" w:hAnsi="Times New Roman"/>
          <w:sz w:val="28"/>
          <w:szCs w:val="28"/>
        </w:rPr>
        <w:t>Неприйняття рішення «Про встановлення місцевих податків та зборів» в 2018 році спричинить втрати дохідної частини бюджету села.</w:t>
      </w: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365F91"/>
          <w:sz w:val="28"/>
          <w:szCs w:val="28"/>
        </w:rPr>
      </w:pP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9562B4">
        <w:rPr>
          <w:rFonts w:ascii="Times New Roman" w:hAnsi="Times New Roman"/>
          <w:b/>
          <w:sz w:val="28"/>
          <w:szCs w:val="28"/>
        </w:rPr>
        <w:t>4. Механізми та заходи, що пропонуються для розв’язання визначеної проблеми шляхом прийняття зап</w:t>
      </w:r>
      <w:r w:rsidR="00EF5856">
        <w:rPr>
          <w:rFonts w:ascii="Times New Roman" w:hAnsi="Times New Roman"/>
          <w:b/>
          <w:sz w:val="28"/>
          <w:szCs w:val="28"/>
        </w:rPr>
        <w:t>ропонованого регуляторного акту</w:t>
      </w:r>
    </w:p>
    <w:p w:rsidR="00CD32B9" w:rsidRPr="009562B4" w:rsidRDefault="00CD32B9"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62B4">
        <w:rPr>
          <w:rFonts w:ascii="Times New Roman" w:hAnsi="Times New Roman"/>
          <w:b/>
          <w:sz w:val="28"/>
          <w:szCs w:val="28"/>
        </w:rPr>
        <w:t xml:space="preserve">      </w:t>
      </w:r>
      <w:r w:rsidRPr="009562B4">
        <w:rPr>
          <w:rFonts w:ascii="Times New Roman" w:hAnsi="Times New Roman"/>
          <w:sz w:val="28"/>
          <w:szCs w:val="28"/>
        </w:rPr>
        <w:t>Даним регуляторним актом передбачається встановити на території сільської ради наступні податки та збори: податок на майно,  єдиний податок, туристичний збір.</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00CD32B9" w:rsidRPr="009562B4">
        <w:rPr>
          <w:rFonts w:ascii="Times New Roman" w:hAnsi="Times New Roman"/>
          <w:sz w:val="28"/>
          <w:szCs w:val="28"/>
        </w:rPr>
        <w:t>Затвердити порядок сплати встановлених місцевих податків та зборів та установити ці податки.</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00CD32B9" w:rsidRPr="009562B4">
        <w:rPr>
          <w:rFonts w:ascii="Times New Roman" w:hAnsi="Times New Roman"/>
          <w:sz w:val="28"/>
          <w:szCs w:val="28"/>
        </w:rPr>
        <w:t>До цього регуляторного акту протягом місяця з дня оприлюднення будуть прийматися пропозиції щодо змісту від усіх зацікавлених осіб, після чого він буде винесений на затвердження сільською радою.</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365F91"/>
          <w:sz w:val="28"/>
          <w:szCs w:val="28"/>
        </w:rPr>
      </w:pPr>
      <w:r>
        <w:rPr>
          <w:rFonts w:ascii="Times New Roman" w:hAnsi="Times New Roman"/>
          <w:sz w:val="28"/>
          <w:szCs w:val="28"/>
        </w:rPr>
        <w:tab/>
      </w:r>
      <w:r w:rsidR="00CD32B9" w:rsidRPr="009562B4">
        <w:rPr>
          <w:rFonts w:ascii="Times New Roman" w:hAnsi="Times New Roman"/>
          <w:sz w:val="28"/>
          <w:szCs w:val="28"/>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прозицій  суб’єктів підприємницької діяльності.</w:t>
      </w:r>
    </w:p>
    <w:p w:rsidR="00CD32B9" w:rsidRPr="009562B4" w:rsidRDefault="00CD32B9"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365F91"/>
          <w:sz w:val="28"/>
          <w:szCs w:val="28"/>
        </w:rPr>
      </w:pPr>
      <w:r w:rsidRPr="009562B4">
        <w:rPr>
          <w:rFonts w:ascii="Times New Roman" w:hAnsi="Times New Roman"/>
          <w:color w:val="365F91"/>
          <w:sz w:val="28"/>
          <w:szCs w:val="28"/>
        </w:rPr>
        <w:t xml:space="preserve">       </w:t>
      </w: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jc w:val="both"/>
        <w:rPr>
          <w:rFonts w:ascii="Times New Roman" w:hAnsi="Times New Roman"/>
          <w:b/>
          <w:sz w:val="28"/>
          <w:szCs w:val="28"/>
        </w:rPr>
      </w:pPr>
      <w:r w:rsidRPr="009562B4">
        <w:rPr>
          <w:rFonts w:ascii="Times New Roman" w:hAnsi="Times New Roman"/>
          <w:b/>
          <w:sz w:val="28"/>
          <w:szCs w:val="28"/>
        </w:rPr>
        <w:t>5. Обґрунтування можливості досягнення визначених цілей у разі прийняття запропонованого регуляторного акту та оцінка можливості впровадження та вик</w:t>
      </w:r>
      <w:r w:rsidR="00EF5856">
        <w:rPr>
          <w:rFonts w:ascii="Times New Roman" w:hAnsi="Times New Roman"/>
          <w:b/>
          <w:sz w:val="28"/>
          <w:szCs w:val="28"/>
        </w:rPr>
        <w:t>онання вимог регуляторного акту</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ab/>
      </w:r>
      <w:r w:rsidR="00CD32B9" w:rsidRPr="009562B4">
        <w:rPr>
          <w:rFonts w:ascii="Times New Roman" w:hAnsi="Times New Roman"/>
          <w:sz w:val="28"/>
          <w:szCs w:val="28"/>
        </w:rPr>
        <w:t>Прийняття  цього  регуляторного  акту  забезпечить належне  справляння місцевих податків та зборів та надходження зазначених платежів до бюджету села в прогнозованих обсягах.</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00CD32B9" w:rsidRPr="009562B4">
        <w:rPr>
          <w:rFonts w:ascii="Times New Roman" w:hAnsi="Times New Roman"/>
          <w:sz w:val="28"/>
          <w:szCs w:val="28"/>
        </w:rPr>
        <w:t>Перешкоди щодо можливого впровадження цього регуляторного акту та виконання його вимог відсутні.</w:t>
      </w: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00"/>
        <w:jc w:val="both"/>
        <w:rPr>
          <w:rFonts w:ascii="Times New Roman" w:hAnsi="Times New Roman"/>
          <w:color w:val="365F91"/>
          <w:sz w:val="28"/>
          <w:szCs w:val="28"/>
        </w:rPr>
      </w:pPr>
    </w:p>
    <w:p w:rsidR="00EF5856"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EF5856" w:rsidRDefault="00CD32B9"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9562B4">
        <w:rPr>
          <w:rFonts w:ascii="Times New Roman" w:hAnsi="Times New Roman"/>
          <w:b/>
          <w:sz w:val="28"/>
          <w:szCs w:val="28"/>
        </w:rPr>
        <w:lastRenderedPageBreak/>
        <w:t xml:space="preserve">6. Очікувані  результати  від  прийняття регуляторного акту. </w:t>
      </w:r>
    </w:p>
    <w:p w:rsidR="00EF5856"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Аналіз вигод та витрат</w:t>
      </w:r>
    </w:p>
    <w:p w:rsidR="00EF5856" w:rsidRDefault="00CD32B9"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9562B4">
        <w:rPr>
          <w:rFonts w:ascii="Times New Roman" w:hAnsi="Times New Roman"/>
          <w:b/>
          <w:sz w:val="28"/>
          <w:szCs w:val="28"/>
        </w:rPr>
        <w:t xml:space="preserve">      </w:t>
      </w:r>
    </w:p>
    <w:p w:rsidR="00CD32B9" w:rsidRPr="009562B4" w:rsidRDefault="00EF5856" w:rsidP="00EF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00CD32B9" w:rsidRPr="009562B4">
        <w:rPr>
          <w:rFonts w:ascii="Times New Roman" w:hAnsi="Times New Roman"/>
          <w:sz w:val="28"/>
          <w:szCs w:val="28"/>
        </w:rPr>
        <w:t xml:space="preserve">Дія зазначеного регуляторного акту поширюється на суб’єктів </w:t>
      </w:r>
      <w:r w:rsidR="00862EE8">
        <w:rPr>
          <w:rFonts w:ascii="Times New Roman" w:hAnsi="Times New Roman"/>
          <w:sz w:val="28"/>
          <w:szCs w:val="28"/>
        </w:rPr>
        <w:t>господарювання, фізичних осіб-</w:t>
      </w:r>
      <w:r w:rsidR="00CD32B9" w:rsidRPr="009562B4">
        <w:rPr>
          <w:rFonts w:ascii="Times New Roman" w:hAnsi="Times New Roman"/>
          <w:sz w:val="28"/>
          <w:szCs w:val="28"/>
        </w:rPr>
        <w:t>підп</w:t>
      </w:r>
      <w:r>
        <w:rPr>
          <w:rFonts w:ascii="Times New Roman" w:hAnsi="Times New Roman"/>
          <w:sz w:val="28"/>
          <w:szCs w:val="28"/>
        </w:rPr>
        <w:t xml:space="preserve">риємців, юридичних осіб, органи </w:t>
      </w:r>
      <w:r w:rsidR="00CD32B9" w:rsidRPr="009562B4">
        <w:rPr>
          <w:rFonts w:ascii="Times New Roman" w:hAnsi="Times New Roman"/>
          <w:sz w:val="28"/>
          <w:szCs w:val="28"/>
        </w:rPr>
        <w:t>місцево</w:t>
      </w:r>
      <w:r w:rsidR="00FD0F8F">
        <w:rPr>
          <w:rFonts w:ascii="Times New Roman" w:hAnsi="Times New Roman"/>
          <w:sz w:val="28"/>
          <w:szCs w:val="28"/>
        </w:rPr>
        <w:t>го самоврядування, територіальну</w:t>
      </w:r>
      <w:r w:rsidR="00CD32B9" w:rsidRPr="009562B4">
        <w:rPr>
          <w:rFonts w:ascii="Times New Roman" w:hAnsi="Times New Roman"/>
          <w:sz w:val="28"/>
          <w:szCs w:val="28"/>
        </w:rPr>
        <w:t xml:space="preserve"> громаду.</w:t>
      </w:r>
    </w:p>
    <w:p w:rsidR="00CD32B9" w:rsidRPr="009562B4" w:rsidRDefault="00EF5856"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ab/>
      </w:r>
      <w:r w:rsidR="00CD32B9" w:rsidRPr="009562B4">
        <w:rPr>
          <w:rFonts w:ascii="Times New Roman" w:hAnsi="Times New Roman"/>
          <w:sz w:val="28"/>
          <w:szCs w:val="28"/>
        </w:rPr>
        <w:t>Для визначення очікуваних результатів прийняття запропонованого регуляторного акту, які виникають у різних груп суб’єктів, на яких поширюється дія цього акту, наведена таблиця аналізу вигод та витрат.</w:t>
      </w: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4948"/>
        <w:gridCol w:w="2026"/>
      </w:tblGrid>
      <w:tr w:rsidR="00CD32B9" w:rsidRPr="00A01946" w:rsidTr="00071F5F">
        <w:tc>
          <w:tcPr>
            <w:tcW w:w="2628" w:type="dxa"/>
            <w:tcBorders>
              <w:top w:val="single" w:sz="4" w:space="0" w:color="auto"/>
              <w:left w:val="single" w:sz="4" w:space="0" w:color="auto"/>
              <w:bottom w:val="single" w:sz="4" w:space="0" w:color="auto"/>
              <w:right w:val="single" w:sz="4" w:space="0" w:color="auto"/>
            </w:tcBorders>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Сфера впливу</w:t>
            </w:r>
          </w:p>
        </w:tc>
        <w:tc>
          <w:tcPr>
            <w:tcW w:w="5220" w:type="dxa"/>
            <w:tcBorders>
              <w:top w:val="single" w:sz="4" w:space="0" w:color="auto"/>
              <w:left w:val="single" w:sz="4" w:space="0" w:color="auto"/>
              <w:bottom w:val="single" w:sz="4" w:space="0" w:color="auto"/>
              <w:right w:val="single" w:sz="4" w:space="0" w:color="auto"/>
            </w:tcBorders>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Вигоди</w:t>
            </w:r>
          </w:p>
        </w:tc>
        <w:tc>
          <w:tcPr>
            <w:tcW w:w="2060" w:type="dxa"/>
            <w:tcBorders>
              <w:top w:val="single" w:sz="4" w:space="0" w:color="auto"/>
              <w:left w:val="single" w:sz="4" w:space="0" w:color="auto"/>
              <w:bottom w:val="single" w:sz="4" w:space="0" w:color="auto"/>
              <w:right w:val="single" w:sz="4" w:space="0" w:color="auto"/>
            </w:tcBorders>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Витрати</w:t>
            </w:r>
          </w:p>
        </w:tc>
      </w:tr>
      <w:tr w:rsidR="00CD32B9" w:rsidRPr="00A01946" w:rsidTr="00071F5F">
        <w:trPr>
          <w:trHeight w:val="2228"/>
        </w:trPr>
        <w:tc>
          <w:tcPr>
            <w:tcW w:w="2628"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для  територіальної громади</w:t>
            </w:r>
          </w:p>
        </w:tc>
        <w:tc>
          <w:tcPr>
            <w:tcW w:w="5220" w:type="dxa"/>
            <w:tcBorders>
              <w:top w:val="single" w:sz="4" w:space="0" w:color="auto"/>
              <w:left w:val="single" w:sz="4" w:space="0" w:color="auto"/>
              <w:bottom w:val="single" w:sz="4" w:space="0" w:color="auto"/>
              <w:right w:val="single" w:sz="4" w:space="0" w:color="auto"/>
            </w:tcBorders>
            <w:hideMark/>
          </w:tcPr>
          <w:p w:rsidR="00CD32B9" w:rsidRPr="00A01946" w:rsidRDefault="00CD32B9" w:rsidP="00CD32B9">
            <w:pPr>
              <w:spacing w:line="240" w:lineRule="auto"/>
              <w:jc w:val="both"/>
              <w:rPr>
                <w:rFonts w:ascii="Times New Roman" w:hAnsi="Times New Roman"/>
                <w:sz w:val="28"/>
                <w:szCs w:val="28"/>
              </w:rPr>
            </w:pPr>
            <w:r w:rsidRPr="00A01946">
              <w:rPr>
                <w:rFonts w:ascii="Times New Roman" w:hAnsi="Times New Roman"/>
                <w:sz w:val="28"/>
                <w:szCs w:val="28"/>
              </w:rPr>
              <w:t>збільшення надходжень до бюджету сільської ради, своєчасна виплата заробітної плати в бюджетній сфері, здійснення робіт по благоустрою села.</w:t>
            </w:r>
          </w:p>
        </w:tc>
        <w:tc>
          <w:tcPr>
            <w:tcW w:w="2060"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відсутні</w:t>
            </w:r>
          </w:p>
        </w:tc>
      </w:tr>
      <w:tr w:rsidR="00CD32B9" w:rsidRPr="00A01946" w:rsidTr="00071F5F">
        <w:tc>
          <w:tcPr>
            <w:tcW w:w="2628"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для суб’єктів господарювання, фізичних осіб- підприємців та юридичних осіб</w:t>
            </w:r>
          </w:p>
        </w:tc>
        <w:tc>
          <w:tcPr>
            <w:tcW w:w="5220" w:type="dxa"/>
            <w:tcBorders>
              <w:top w:val="single" w:sz="4" w:space="0" w:color="auto"/>
              <w:left w:val="single" w:sz="4" w:space="0" w:color="auto"/>
              <w:bottom w:val="single" w:sz="4" w:space="0" w:color="auto"/>
              <w:right w:val="single" w:sz="4" w:space="0" w:color="auto"/>
            </w:tcBorders>
            <w:hideMark/>
          </w:tcPr>
          <w:p w:rsidR="00CD32B9" w:rsidRPr="009562B4" w:rsidRDefault="00CD32B9" w:rsidP="00CD32B9">
            <w:pPr>
              <w:spacing w:line="240" w:lineRule="auto"/>
              <w:jc w:val="both"/>
              <w:rPr>
                <w:rFonts w:ascii="Times New Roman" w:hAnsi="Times New Roman"/>
                <w:sz w:val="28"/>
                <w:szCs w:val="28"/>
              </w:rPr>
            </w:pPr>
            <w:r w:rsidRPr="00A01946">
              <w:rPr>
                <w:rFonts w:ascii="Times New Roman" w:hAnsi="Times New Roman"/>
                <w:sz w:val="28"/>
                <w:szCs w:val="28"/>
              </w:rPr>
              <w:t>Можливість впливу на визначення розмірів ставок податків та зборів під час обговорення, до їх затвердження сільською  радою.</w:t>
            </w:r>
          </w:p>
          <w:p w:rsidR="00CD32B9" w:rsidRPr="00A01946" w:rsidRDefault="00CD32B9" w:rsidP="00CD32B9">
            <w:pPr>
              <w:spacing w:line="240" w:lineRule="auto"/>
              <w:jc w:val="both"/>
              <w:rPr>
                <w:rFonts w:ascii="Times New Roman" w:hAnsi="Times New Roman"/>
                <w:sz w:val="28"/>
                <w:szCs w:val="28"/>
              </w:rPr>
            </w:pPr>
            <w:r w:rsidRPr="00A01946">
              <w:rPr>
                <w:rFonts w:ascii="Times New Roman" w:hAnsi="Times New Roman"/>
                <w:sz w:val="28"/>
                <w:szCs w:val="28"/>
              </w:rPr>
              <w:t>Визначення чітких розмірів податків та зборів, та механізмів їх сплати.</w:t>
            </w:r>
          </w:p>
        </w:tc>
        <w:tc>
          <w:tcPr>
            <w:tcW w:w="2060"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Сплата податків та зборів за ставками, що будуть затверджені сільською радою</w:t>
            </w:r>
          </w:p>
        </w:tc>
      </w:tr>
      <w:tr w:rsidR="00CD32B9" w:rsidRPr="00A01946" w:rsidTr="00071F5F">
        <w:tc>
          <w:tcPr>
            <w:tcW w:w="2628"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для органу місцевого самоврядування</w:t>
            </w:r>
          </w:p>
        </w:tc>
        <w:tc>
          <w:tcPr>
            <w:tcW w:w="5220" w:type="dxa"/>
            <w:tcBorders>
              <w:top w:val="single" w:sz="4" w:space="0" w:color="auto"/>
              <w:left w:val="single" w:sz="4" w:space="0" w:color="auto"/>
              <w:bottom w:val="single" w:sz="4" w:space="0" w:color="auto"/>
              <w:right w:val="single" w:sz="4" w:space="0" w:color="auto"/>
            </w:tcBorders>
            <w:hideMark/>
          </w:tcPr>
          <w:p w:rsidR="00CD32B9" w:rsidRPr="00A01946" w:rsidRDefault="00CD32B9" w:rsidP="00CD32B9">
            <w:pPr>
              <w:spacing w:line="240" w:lineRule="auto"/>
              <w:jc w:val="both"/>
              <w:rPr>
                <w:rFonts w:ascii="Times New Roman" w:hAnsi="Times New Roman"/>
                <w:sz w:val="28"/>
                <w:szCs w:val="28"/>
              </w:rPr>
            </w:pPr>
            <w:r w:rsidRPr="00A01946">
              <w:rPr>
                <w:rFonts w:ascii="Times New Roman" w:hAnsi="Times New Roman"/>
                <w:sz w:val="28"/>
                <w:szCs w:val="28"/>
              </w:rPr>
              <w:t>Своєчасне та в повному обсязі наповнення місцевого бюджету, прогнозування наступних податків та зборів:</w:t>
            </w:r>
            <w:r w:rsidR="00862EE8">
              <w:rPr>
                <w:rFonts w:ascii="Times New Roman" w:hAnsi="Times New Roman"/>
                <w:sz w:val="28"/>
                <w:szCs w:val="28"/>
              </w:rPr>
              <w:t xml:space="preserve"> п</w:t>
            </w:r>
            <w:r w:rsidRPr="00A01946">
              <w:rPr>
                <w:rFonts w:ascii="Times New Roman" w:hAnsi="Times New Roman"/>
                <w:sz w:val="28"/>
                <w:szCs w:val="28"/>
              </w:rPr>
              <w:t>одаток  на нерухоме майно, відмінне від земельної ділянки,  транспортний податок, єдиний податок, акцизний податок.</w:t>
            </w:r>
          </w:p>
        </w:tc>
        <w:tc>
          <w:tcPr>
            <w:tcW w:w="2060" w:type="dxa"/>
            <w:tcBorders>
              <w:top w:val="single" w:sz="4" w:space="0" w:color="auto"/>
              <w:left w:val="single" w:sz="4" w:space="0" w:color="auto"/>
              <w:bottom w:val="single" w:sz="4" w:space="0" w:color="auto"/>
              <w:right w:val="single" w:sz="4" w:space="0" w:color="auto"/>
            </w:tcBorders>
            <w:vAlign w:val="center"/>
            <w:hideMark/>
          </w:tcPr>
          <w:p w:rsidR="00CD32B9" w:rsidRPr="00A01946" w:rsidRDefault="00CD32B9" w:rsidP="00CD32B9">
            <w:pPr>
              <w:spacing w:line="240" w:lineRule="auto"/>
              <w:jc w:val="center"/>
              <w:rPr>
                <w:rFonts w:ascii="Times New Roman" w:hAnsi="Times New Roman"/>
                <w:sz w:val="28"/>
                <w:szCs w:val="28"/>
              </w:rPr>
            </w:pPr>
            <w:r w:rsidRPr="00A01946">
              <w:rPr>
                <w:rFonts w:ascii="Times New Roman" w:hAnsi="Times New Roman"/>
                <w:sz w:val="28"/>
                <w:szCs w:val="28"/>
              </w:rPr>
              <w:t>відсутні</w:t>
            </w:r>
          </w:p>
        </w:tc>
      </w:tr>
    </w:tbl>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365F91"/>
          <w:sz w:val="28"/>
          <w:szCs w:val="28"/>
        </w:rPr>
      </w:pP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9562B4">
        <w:rPr>
          <w:rFonts w:ascii="Times New Roman" w:hAnsi="Times New Roman"/>
          <w:b/>
          <w:sz w:val="28"/>
          <w:szCs w:val="28"/>
        </w:rPr>
        <w:t>7.Строк  дії  р</w:t>
      </w:r>
      <w:r w:rsidR="00EF5856">
        <w:rPr>
          <w:rFonts w:ascii="Times New Roman" w:hAnsi="Times New Roman"/>
          <w:b/>
          <w:sz w:val="28"/>
          <w:szCs w:val="28"/>
        </w:rPr>
        <w:t>егуляторного  акту</w:t>
      </w:r>
    </w:p>
    <w:p w:rsidR="00CD32B9" w:rsidRPr="009562B4" w:rsidRDefault="00CD32B9" w:rsidP="00CD32B9">
      <w:pPr>
        <w:spacing w:after="240" w:line="240" w:lineRule="auto"/>
        <w:jc w:val="both"/>
        <w:rPr>
          <w:rFonts w:ascii="Times New Roman" w:hAnsi="Times New Roman"/>
          <w:sz w:val="28"/>
          <w:szCs w:val="28"/>
          <w:lang w:val="ru-RU"/>
        </w:rPr>
      </w:pPr>
      <w:r w:rsidRPr="009562B4">
        <w:rPr>
          <w:rFonts w:ascii="Times New Roman" w:hAnsi="Times New Roman"/>
          <w:sz w:val="28"/>
          <w:szCs w:val="28"/>
        </w:rPr>
        <w:t xml:space="preserve">       Зазначений проект  нормативно-правового акту є загальнообов’язковим до застосування  на території  села  та  має необмежений термін дії.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p>
    <w:p w:rsidR="00CD32B9" w:rsidRPr="009562B4" w:rsidRDefault="00CD32B9" w:rsidP="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9562B4">
        <w:rPr>
          <w:rFonts w:ascii="Times New Roman" w:hAnsi="Times New Roman"/>
          <w:b/>
          <w:sz w:val="28"/>
          <w:szCs w:val="28"/>
        </w:rPr>
        <w:lastRenderedPageBreak/>
        <w:t>8. Показники  резуль</w:t>
      </w:r>
      <w:r w:rsidR="00862EE8">
        <w:rPr>
          <w:rFonts w:ascii="Times New Roman" w:hAnsi="Times New Roman"/>
          <w:b/>
          <w:sz w:val="28"/>
          <w:szCs w:val="28"/>
        </w:rPr>
        <w:t>тативності  регуляторного  акту</w:t>
      </w:r>
    </w:p>
    <w:p w:rsidR="00CD32B9" w:rsidRPr="009562B4" w:rsidRDefault="00CD32B9" w:rsidP="0007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62B4">
        <w:rPr>
          <w:rFonts w:ascii="Times New Roman" w:hAnsi="Times New Roman"/>
          <w:b/>
          <w:sz w:val="28"/>
          <w:szCs w:val="28"/>
        </w:rPr>
        <w:t xml:space="preserve">     </w:t>
      </w:r>
      <w:r w:rsidRPr="009562B4">
        <w:rPr>
          <w:rFonts w:ascii="Times New Roman" w:hAnsi="Times New Roman"/>
          <w:sz w:val="28"/>
          <w:szCs w:val="28"/>
        </w:rPr>
        <w:t>Для визначення результативності цього регуляторного акту пропонується встановити такі загальні показники:</w:t>
      </w:r>
    </w:p>
    <w:p w:rsidR="00CD32B9" w:rsidRPr="009562B4" w:rsidRDefault="00CD32B9" w:rsidP="0007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62B4">
        <w:rPr>
          <w:rFonts w:ascii="Times New Roman" w:hAnsi="Times New Roman"/>
          <w:sz w:val="28"/>
          <w:szCs w:val="28"/>
        </w:rPr>
        <w:t>-динаміка кількості платників (в розрізі місцевих податків та зборів);</w:t>
      </w:r>
    </w:p>
    <w:p w:rsidR="00CD32B9" w:rsidRPr="009562B4" w:rsidRDefault="00CD32B9" w:rsidP="0007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62B4">
        <w:rPr>
          <w:rFonts w:ascii="Times New Roman" w:hAnsi="Times New Roman"/>
          <w:sz w:val="28"/>
          <w:szCs w:val="28"/>
        </w:rPr>
        <w:t>-обсяги надходжень відповідних місцевих податків та зборів.</w:t>
      </w:r>
    </w:p>
    <w:p w:rsidR="00CD32B9" w:rsidRPr="009562B4" w:rsidRDefault="00CD32B9" w:rsidP="00071F5F">
      <w:pPr>
        <w:spacing w:after="0" w:line="240" w:lineRule="auto"/>
        <w:jc w:val="both"/>
        <w:rPr>
          <w:rFonts w:ascii="Times New Roman" w:hAnsi="Times New Roman"/>
          <w:bCs/>
          <w:sz w:val="28"/>
          <w:szCs w:val="28"/>
        </w:rPr>
      </w:pPr>
    </w:p>
    <w:p w:rsidR="00CD32B9" w:rsidRPr="009562B4" w:rsidRDefault="00CD32B9" w:rsidP="00071F5F">
      <w:pPr>
        <w:spacing w:after="0" w:line="240" w:lineRule="auto"/>
        <w:jc w:val="both"/>
        <w:rPr>
          <w:rFonts w:ascii="Times New Roman" w:hAnsi="Times New Roman"/>
          <w:bCs/>
          <w:sz w:val="28"/>
          <w:szCs w:val="28"/>
        </w:rPr>
      </w:pPr>
      <w:r w:rsidRPr="009562B4">
        <w:rPr>
          <w:rFonts w:ascii="Times New Roman" w:hAnsi="Times New Roman"/>
          <w:b/>
          <w:bCs/>
          <w:sz w:val="28"/>
          <w:szCs w:val="28"/>
        </w:rPr>
        <w:t>9. Заходи щодо відстеження результативності рішення</w:t>
      </w:r>
    </w:p>
    <w:p w:rsidR="00CD32B9" w:rsidRPr="009562B4" w:rsidRDefault="00CD32B9" w:rsidP="00071F5F">
      <w:pPr>
        <w:spacing w:after="0" w:line="240" w:lineRule="auto"/>
        <w:jc w:val="both"/>
        <w:rPr>
          <w:rFonts w:ascii="Times New Roman" w:hAnsi="Times New Roman"/>
          <w:sz w:val="28"/>
          <w:szCs w:val="28"/>
        </w:rPr>
      </w:pPr>
      <w:r w:rsidRPr="009562B4">
        <w:rPr>
          <w:rFonts w:ascii="Times New Roman" w:hAnsi="Times New Roman"/>
          <w:sz w:val="28"/>
          <w:szCs w:val="28"/>
        </w:rPr>
        <w:t xml:space="preserve">     </w:t>
      </w:r>
      <w:r w:rsidR="00862EE8">
        <w:rPr>
          <w:rFonts w:ascii="Times New Roman" w:hAnsi="Times New Roman"/>
          <w:sz w:val="28"/>
          <w:szCs w:val="28"/>
        </w:rPr>
        <w:tab/>
      </w:r>
      <w:r w:rsidRPr="009562B4">
        <w:rPr>
          <w:rFonts w:ascii="Times New Roman" w:hAnsi="Times New Roman"/>
          <w:sz w:val="28"/>
          <w:szCs w:val="28"/>
        </w:rPr>
        <w:t>Базове  відстеження буде проведене після набрання чинності регуляторного акту. Повторне  відстеження провести упродовж двох років з дня набрання чинності цього регуляторного акту.</w:t>
      </w:r>
    </w:p>
    <w:p w:rsidR="00CD32B9" w:rsidRPr="009562B4" w:rsidRDefault="00CD32B9" w:rsidP="00071F5F">
      <w:pPr>
        <w:spacing w:after="0" w:line="240" w:lineRule="auto"/>
        <w:ind w:firstLine="708"/>
        <w:jc w:val="both"/>
        <w:rPr>
          <w:rFonts w:ascii="Times New Roman" w:hAnsi="Times New Roman"/>
          <w:sz w:val="28"/>
          <w:szCs w:val="28"/>
        </w:rPr>
      </w:pPr>
      <w:r w:rsidRPr="009562B4">
        <w:rPr>
          <w:rFonts w:ascii="Times New Roman" w:hAnsi="Times New Roman"/>
          <w:sz w:val="28"/>
          <w:szCs w:val="28"/>
        </w:rPr>
        <w:t>Упродовж кожних трьох років, з моменту виконання заходів по проведенню повторного відстеження результативності цього регуляторного акту, за умови його чинності, проводити періодичне відстеження його результативності.</w:t>
      </w:r>
    </w:p>
    <w:p w:rsidR="00CD32B9" w:rsidRPr="009562B4" w:rsidRDefault="00CD32B9" w:rsidP="00071F5F">
      <w:pPr>
        <w:spacing w:after="0" w:line="240" w:lineRule="auto"/>
        <w:ind w:firstLine="708"/>
        <w:jc w:val="both"/>
        <w:rPr>
          <w:rFonts w:ascii="Times New Roman" w:hAnsi="Times New Roman"/>
          <w:sz w:val="28"/>
          <w:szCs w:val="28"/>
        </w:rPr>
      </w:pPr>
      <w:r w:rsidRPr="009562B4">
        <w:rPr>
          <w:rFonts w:ascii="Times New Roman" w:hAnsi="Times New Roman"/>
          <w:sz w:val="28"/>
          <w:szCs w:val="28"/>
        </w:rPr>
        <w:t>Відстеження результативності здійснюватимуться на основі офіційних даних Чернігівської ОДПІ  ГУ  ДФС у Чернігівській   області.</w:t>
      </w:r>
    </w:p>
    <w:p w:rsidR="00CD32B9" w:rsidRPr="009562B4" w:rsidRDefault="00CD32B9" w:rsidP="00071F5F">
      <w:pPr>
        <w:spacing w:line="240" w:lineRule="auto"/>
        <w:jc w:val="both"/>
        <w:rPr>
          <w:rFonts w:ascii="Times New Roman" w:hAnsi="Times New Roman"/>
          <w:sz w:val="28"/>
          <w:szCs w:val="28"/>
        </w:rPr>
      </w:pPr>
    </w:p>
    <w:p w:rsidR="00862EE8" w:rsidRDefault="00CD32B9" w:rsidP="00CD32B9">
      <w:pPr>
        <w:spacing w:line="240" w:lineRule="auto"/>
        <w:jc w:val="both"/>
        <w:rPr>
          <w:rFonts w:ascii="Times New Roman" w:hAnsi="Times New Roman"/>
          <w:sz w:val="28"/>
          <w:szCs w:val="28"/>
        </w:rPr>
      </w:pPr>
      <w:r w:rsidRPr="009562B4">
        <w:rPr>
          <w:rFonts w:ascii="Times New Roman" w:hAnsi="Times New Roman"/>
          <w:sz w:val="28"/>
          <w:szCs w:val="28"/>
        </w:rPr>
        <w:t xml:space="preserve">        </w:t>
      </w:r>
    </w:p>
    <w:p w:rsidR="00CD32B9" w:rsidRPr="009562B4" w:rsidRDefault="00CD32B9" w:rsidP="00862EE8">
      <w:pPr>
        <w:spacing w:line="240" w:lineRule="auto"/>
        <w:jc w:val="center"/>
        <w:rPr>
          <w:rFonts w:ascii="Times New Roman" w:hAnsi="Times New Roman"/>
          <w:sz w:val="28"/>
          <w:szCs w:val="28"/>
        </w:rPr>
      </w:pPr>
      <w:r w:rsidRPr="009562B4">
        <w:rPr>
          <w:rFonts w:ascii="Times New Roman" w:hAnsi="Times New Roman"/>
          <w:sz w:val="28"/>
          <w:szCs w:val="28"/>
        </w:rPr>
        <w:t xml:space="preserve">Сільський голова            </w:t>
      </w:r>
      <w:r>
        <w:rPr>
          <w:rFonts w:ascii="Times New Roman" w:hAnsi="Times New Roman"/>
          <w:sz w:val="28"/>
          <w:szCs w:val="28"/>
        </w:rPr>
        <w:t xml:space="preserve">               </w:t>
      </w:r>
      <w:r w:rsidRPr="009562B4">
        <w:rPr>
          <w:rFonts w:ascii="Times New Roman" w:hAnsi="Times New Roman"/>
          <w:sz w:val="28"/>
          <w:szCs w:val="28"/>
        </w:rPr>
        <w:t xml:space="preserve"> Л. В. Хомазюк</w:t>
      </w:r>
    </w:p>
    <w:p w:rsidR="00CD32B9" w:rsidRPr="009562B4" w:rsidRDefault="00CD32B9" w:rsidP="00CD32B9">
      <w:pPr>
        <w:spacing w:line="240" w:lineRule="auto"/>
        <w:rPr>
          <w:rFonts w:ascii="Times New Roman" w:hAnsi="Times New Roman"/>
          <w:b/>
          <w:sz w:val="28"/>
          <w:szCs w:val="28"/>
        </w:rPr>
      </w:pPr>
    </w:p>
    <w:p w:rsidR="00CD32B9" w:rsidRPr="009562B4" w:rsidRDefault="00CD32B9" w:rsidP="00CD32B9">
      <w:pPr>
        <w:spacing w:line="240" w:lineRule="auto"/>
        <w:rPr>
          <w:rFonts w:ascii="Times New Roman" w:hAnsi="Times New Roman"/>
          <w:b/>
          <w:sz w:val="28"/>
          <w:szCs w:val="28"/>
        </w:rPr>
      </w:pPr>
    </w:p>
    <w:p w:rsidR="00CD32B9" w:rsidRDefault="00CD32B9"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E10603" w:rsidRDefault="00E10603"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Pr="00745138" w:rsidRDefault="00745138" w:rsidP="00745138">
      <w:pPr>
        <w:spacing w:after="0" w:line="240" w:lineRule="auto"/>
        <w:jc w:val="center"/>
        <w:rPr>
          <w:rFonts w:ascii="Times New Roman" w:hAnsi="Times New Roman"/>
          <w:b/>
          <w:sz w:val="28"/>
          <w:szCs w:val="28"/>
        </w:rPr>
      </w:pPr>
      <w:r w:rsidRPr="00745138">
        <w:rPr>
          <w:rFonts w:ascii="Times New Roman" w:hAnsi="Times New Roman"/>
          <w:b/>
          <w:sz w:val="28"/>
          <w:szCs w:val="28"/>
        </w:rPr>
        <w:lastRenderedPageBreak/>
        <w:t>ПОВІДОМЛЕННЯ</w:t>
      </w:r>
    </w:p>
    <w:p w:rsidR="00745138" w:rsidRPr="00745138" w:rsidRDefault="00745138" w:rsidP="00745138">
      <w:pPr>
        <w:spacing w:after="0" w:line="240" w:lineRule="auto"/>
        <w:jc w:val="center"/>
        <w:rPr>
          <w:rFonts w:ascii="Times New Roman" w:hAnsi="Times New Roman"/>
          <w:b/>
          <w:sz w:val="28"/>
          <w:szCs w:val="28"/>
        </w:rPr>
      </w:pPr>
      <w:r w:rsidRPr="00745138">
        <w:rPr>
          <w:rFonts w:ascii="Times New Roman" w:hAnsi="Times New Roman"/>
          <w:b/>
          <w:sz w:val="28"/>
          <w:szCs w:val="28"/>
        </w:rPr>
        <w:t>ПРО   ОПРИЛЮДНЕННЯ</w:t>
      </w:r>
    </w:p>
    <w:p w:rsidR="00745138" w:rsidRPr="00745138" w:rsidRDefault="00745138" w:rsidP="00745138">
      <w:pPr>
        <w:spacing w:after="0" w:line="240" w:lineRule="auto"/>
        <w:jc w:val="center"/>
        <w:rPr>
          <w:rFonts w:ascii="Times New Roman" w:hAnsi="Times New Roman"/>
          <w:b/>
          <w:sz w:val="28"/>
          <w:szCs w:val="28"/>
        </w:rPr>
      </w:pPr>
      <w:r w:rsidRPr="00745138">
        <w:rPr>
          <w:rFonts w:ascii="Times New Roman" w:hAnsi="Times New Roman"/>
          <w:b/>
          <w:sz w:val="28"/>
          <w:szCs w:val="28"/>
        </w:rPr>
        <w:t>ПРОЕКТУ   РЕГУЛЯТОРНОГО    АКТУ</w:t>
      </w:r>
    </w:p>
    <w:p w:rsidR="00745138" w:rsidRPr="005B3602" w:rsidRDefault="00745138" w:rsidP="00745138">
      <w:pPr>
        <w:spacing w:after="0"/>
        <w:jc w:val="center"/>
        <w:rPr>
          <w:rFonts w:ascii="Times New Roman" w:hAnsi="Times New Roman"/>
          <w:sz w:val="28"/>
          <w:szCs w:val="28"/>
        </w:rPr>
      </w:pPr>
    </w:p>
    <w:p w:rsidR="00745138" w:rsidRPr="00745138" w:rsidRDefault="00745138" w:rsidP="00745138">
      <w:pPr>
        <w:jc w:val="center"/>
        <w:rPr>
          <w:rFonts w:ascii="Times New Roman" w:hAnsi="Times New Roman"/>
          <w:b/>
          <w:i/>
          <w:sz w:val="32"/>
          <w:szCs w:val="32"/>
        </w:rPr>
      </w:pPr>
      <w:r w:rsidRPr="00745138">
        <w:rPr>
          <w:rFonts w:ascii="Times New Roman" w:hAnsi="Times New Roman"/>
          <w:b/>
          <w:i/>
          <w:sz w:val="32"/>
          <w:szCs w:val="32"/>
        </w:rPr>
        <w:t>Шановні мешканці Киїнської територіальної громади !</w:t>
      </w:r>
    </w:p>
    <w:p w:rsidR="00745138" w:rsidRPr="00745138" w:rsidRDefault="00745138" w:rsidP="00745138">
      <w:pPr>
        <w:spacing w:after="0" w:line="240" w:lineRule="auto"/>
        <w:jc w:val="both"/>
        <w:rPr>
          <w:rFonts w:ascii="Times New Roman" w:hAnsi="Times New Roman"/>
          <w:sz w:val="28"/>
          <w:szCs w:val="28"/>
        </w:rPr>
      </w:pPr>
      <w:r w:rsidRPr="00745138">
        <w:rPr>
          <w:rStyle w:val="ab"/>
          <w:rFonts w:ascii="Times New Roman" w:hAnsi="Times New Roman"/>
          <w:i w:val="0"/>
          <w:sz w:val="28"/>
          <w:szCs w:val="28"/>
        </w:rPr>
        <w:t xml:space="preserve">        Відповідно до статей 9, 13 Закону України «Про засади державної регуляторної політики у сфері господарської діяльності» з метою одержання зауважень та пропозицій від юридичних та фізичних осіб, їх об’єднань, </w:t>
      </w:r>
      <w:r w:rsidRPr="00745138">
        <w:rPr>
          <w:rFonts w:ascii="Times New Roman" w:hAnsi="Times New Roman"/>
          <w:sz w:val="28"/>
          <w:szCs w:val="28"/>
        </w:rPr>
        <w:t xml:space="preserve">  Киїнська сільська рада Чернігівського району Чернігівської області </w:t>
      </w:r>
      <w:r w:rsidRPr="00745138">
        <w:rPr>
          <w:rStyle w:val="ab"/>
          <w:rFonts w:ascii="Times New Roman" w:hAnsi="Times New Roman"/>
          <w:i w:val="0"/>
          <w:sz w:val="28"/>
          <w:szCs w:val="28"/>
        </w:rPr>
        <w:t xml:space="preserve">повідомляє про оприлюднення проекту рішення </w:t>
      </w:r>
      <w:r w:rsidRPr="00745138">
        <w:rPr>
          <w:rFonts w:ascii="Times New Roman" w:hAnsi="Times New Roman"/>
          <w:sz w:val="28"/>
          <w:szCs w:val="28"/>
        </w:rPr>
        <w:t>«Про встановлення місцевих податків і зборів</w:t>
      </w:r>
      <w:r w:rsidR="00E10603">
        <w:rPr>
          <w:rFonts w:ascii="Times New Roman" w:hAnsi="Times New Roman"/>
          <w:sz w:val="28"/>
          <w:szCs w:val="28"/>
        </w:rPr>
        <w:t>, які будуть діяти на території Киїнської сілської ради в</w:t>
      </w:r>
      <w:r w:rsidRPr="00745138">
        <w:rPr>
          <w:rFonts w:ascii="Times New Roman" w:hAnsi="Times New Roman"/>
          <w:sz w:val="28"/>
          <w:szCs w:val="28"/>
        </w:rPr>
        <w:t xml:space="preserve"> </w:t>
      </w:r>
      <w:r w:rsidR="00E10603">
        <w:rPr>
          <w:rFonts w:ascii="Times New Roman" w:hAnsi="Times New Roman"/>
          <w:sz w:val="28"/>
          <w:szCs w:val="28"/>
        </w:rPr>
        <w:t xml:space="preserve">  </w:t>
      </w:r>
      <w:r w:rsidRPr="00745138">
        <w:rPr>
          <w:rFonts w:ascii="Times New Roman" w:hAnsi="Times New Roman"/>
          <w:sz w:val="28"/>
          <w:szCs w:val="28"/>
        </w:rPr>
        <w:t>2018 р</w:t>
      </w:r>
      <w:r w:rsidR="00E10603">
        <w:rPr>
          <w:rFonts w:ascii="Times New Roman" w:hAnsi="Times New Roman"/>
          <w:sz w:val="28"/>
          <w:szCs w:val="28"/>
        </w:rPr>
        <w:t>оці</w:t>
      </w:r>
      <w:r w:rsidRPr="00745138">
        <w:rPr>
          <w:rFonts w:ascii="Times New Roman" w:hAnsi="Times New Roman"/>
          <w:sz w:val="28"/>
          <w:szCs w:val="28"/>
        </w:rPr>
        <w:t>».</w:t>
      </w:r>
    </w:p>
    <w:p w:rsidR="00745138" w:rsidRPr="00745138" w:rsidRDefault="00745138" w:rsidP="00745138">
      <w:pPr>
        <w:pStyle w:val="a9"/>
        <w:shd w:val="clear" w:color="auto" w:fill="FFFFFF" w:themeFill="background1"/>
        <w:spacing w:before="0" w:beforeAutospacing="0" w:after="0" w:afterAutospacing="0"/>
        <w:ind w:firstLine="708"/>
        <w:jc w:val="both"/>
        <w:textAlignment w:val="top"/>
        <w:rPr>
          <w:rStyle w:val="ab"/>
          <w:rFonts w:ascii="Times New Roman" w:hAnsi="Times New Roman" w:cs="Times New Roman"/>
          <w:i w:val="0"/>
          <w:sz w:val="28"/>
          <w:szCs w:val="28"/>
          <w:lang w:val="uk-UA"/>
        </w:rPr>
      </w:pPr>
      <w:r w:rsidRPr="00745138">
        <w:rPr>
          <w:rStyle w:val="ab"/>
          <w:rFonts w:ascii="Times New Roman" w:hAnsi="Times New Roman" w:cs="Times New Roman"/>
          <w:i w:val="0"/>
          <w:sz w:val="28"/>
          <w:szCs w:val="28"/>
          <w:lang w:val="uk-UA"/>
        </w:rPr>
        <w:t>Даний проект розроблений з метою зміцнення матеріальної і фінансової бази місцевого самоврядування, а також сприяння соціально-економічному розвитку територіальної громади Киїнської сільської ради відповідно до пункту 24 частини 1 статті 26 Закону України «Про місцеве самоврядування в Україні».</w:t>
      </w:r>
    </w:p>
    <w:p w:rsidR="00745138" w:rsidRPr="005B3602" w:rsidRDefault="00745138" w:rsidP="00745138">
      <w:pPr>
        <w:spacing w:after="0" w:line="240" w:lineRule="auto"/>
        <w:jc w:val="both"/>
        <w:rPr>
          <w:rFonts w:ascii="Times New Roman" w:hAnsi="Times New Roman"/>
          <w:sz w:val="28"/>
          <w:szCs w:val="28"/>
        </w:rPr>
      </w:pPr>
      <w:r w:rsidRPr="00745138">
        <w:rPr>
          <w:rFonts w:ascii="Times New Roman" w:hAnsi="Times New Roman"/>
          <w:sz w:val="28"/>
          <w:szCs w:val="28"/>
        </w:rPr>
        <w:t xml:space="preserve">          Розр</w:t>
      </w:r>
      <w:r>
        <w:rPr>
          <w:rFonts w:ascii="Times New Roman" w:hAnsi="Times New Roman"/>
          <w:sz w:val="28"/>
          <w:szCs w:val="28"/>
        </w:rPr>
        <w:t>обник проекту вказаного рішення</w:t>
      </w:r>
      <w:r w:rsidRPr="00745138">
        <w:rPr>
          <w:rFonts w:ascii="Times New Roman" w:hAnsi="Times New Roman"/>
          <w:sz w:val="28"/>
          <w:szCs w:val="28"/>
        </w:rPr>
        <w:t>: виконавчий комітет Киїнської</w:t>
      </w:r>
      <w:r>
        <w:rPr>
          <w:rFonts w:ascii="Times New Roman" w:hAnsi="Times New Roman"/>
          <w:sz w:val="28"/>
          <w:szCs w:val="28"/>
        </w:rPr>
        <w:t xml:space="preserve"> </w:t>
      </w:r>
      <w:r w:rsidRPr="005B3602">
        <w:rPr>
          <w:rFonts w:ascii="Times New Roman" w:hAnsi="Times New Roman"/>
          <w:sz w:val="28"/>
          <w:szCs w:val="28"/>
        </w:rPr>
        <w:t>сільської ради.</w:t>
      </w:r>
    </w:p>
    <w:p w:rsidR="00745138" w:rsidRPr="005B3602" w:rsidRDefault="00745138" w:rsidP="00745138">
      <w:pPr>
        <w:spacing w:after="0" w:line="240" w:lineRule="auto"/>
        <w:ind w:firstLine="705"/>
        <w:jc w:val="both"/>
        <w:rPr>
          <w:rFonts w:ascii="Times New Roman" w:hAnsi="Times New Roman"/>
          <w:sz w:val="28"/>
          <w:szCs w:val="28"/>
        </w:rPr>
      </w:pPr>
      <w:r w:rsidRPr="005B3602">
        <w:rPr>
          <w:rFonts w:ascii="Times New Roman" w:hAnsi="Times New Roman"/>
          <w:sz w:val="28"/>
          <w:szCs w:val="28"/>
        </w:rPr>
        <w:tab/>
        <w:t>Проект рішення  «Про встановлення місцевих</w:t>
      </w:r>
      <w:r>
        <w:rPr>
          <w:rFonts w:ascii="Times New Roman" w:hAnsi="Times New Roman"/>
          <w:sz w:val="28"/>
          <w:szCs w:val="28"/>
        </w:rPr>
        <w:t xml:space="preserve"> податків і</w:t>
      </w:r>
      <w:r w:rsidRPr="005B3602">
        <w:rPr>
          <w:rFonts w:ascii="Times New Roman" w:hAnsi="Times New Roman"/>
          <w:sz w:val="28"/>
          <w:szCs w:val="28"/>
        </w:rPr>
        <w:t xml:space="preserve"> зборів</w:t>
      </w:r>
      <w:r>
        <w:rPr>
          <w:rFonts w:ascii="Times New Roman" w:hAnsi="Times New Roman"/>
          <w:sz w:val="28"/>
          <w:szCs w:val="28"/>
        </w:rPr>
        <w:t>, які будуть діяти на території Киїнської сілсьької ради в 2018 році</w:t>
      </w:r>
      <w:r w:rsidRPr="005B3602">
        <w:rPr>
          <w:rFonts w:ascii="Times New Roman" w:hAnsi="Times New Roman"/>
          <w:sz w:val="28"/>
          <w:szCs w:val="28"/>
        </w:rPr>
        <w:t xml:space="preserve">» розміщено на сайті </w:t>
      </w:r>
      <w:r>
        <w:rPr>
          <w:rFonts w:ascii="Times New Roman" w:hAnsi="Times New Roman"/>
          <w:sz w:val="28"/>
          <w:szCs w:val="28"/>
        </w:rPr>
        <w:t xml:space="preserve">Чернігівської районної </w:t>
      </w:r>
      <w:r w:rsidRPr="005B3602">
        <w:rPr>
          <w:rFonts w:ascii="Times New Roman" w:hAnsi="Times New Roman"/>
          <w:sz w:val="28"/>
          <w:szCs w:val="28"/>
        </w:rPr>
        <w:t>ради</w:t>
      </w:r>
      <w:r>
        <w:rPr>
          <w:rFonts w:ascii="Times New Roman" w:hAnsi="Times New Roman"/>
          <w:sz w:val="28"/>
          <w:szCs w:val="28"/>
        </w:rPr>
        <w:t>.</w:t>
      </w:r>
    </w:p>
    <w:p w:rsidR="00745138" w:rsidRDefault="00745138" w:rsidP="00745138">
      <w:pPr>
        <w:spacing w:after="0" w:line="240" w:lineRule="auto"/>
        <w:jc w:val="both"/>
        <w:rPr>
          <w:rFonts w:ascii="Times New Roman" w:hAnsi="Times New Roman"/>
          <w:sz w:val="28"/>
          <w:szCs w:val="28"/>
        </w:rPr>
      </w:pPr>
      <w:r w:rsidRPr="005B3602">
        <w:rPr>
          <w:rFonts w:ascii="Times New Roman" w:hAnsi="Times New Roman"/>
          <w:sz w:val="28"/>
          <w:szCs w:val="28"/>
        </w:rPr>
        <w:tab/>
        <w:t xml:space="preserve">Зауваження та пропозиції щодо проекту рішення </w:t>
      </w:r>
      <w:r>
        <w:rPr>
          <w:rFonts w:ascii="Times New Roman" w:hAnsi="Times New Roman"/>
          <w:sz w:val="28"/>
          <w:szCs w:val="28"/>
        </w:rPr>
        <w:t xml:space="preserve">Киїнської </w:t>
      </w:r>
      <w:r w:rsidRPr="005B3602">
        <w:rPr>
          <w:rFonts w:ascii="Times New Roman" w:hAnsi="Times New Roman"/>
          <w:sz w:val="28"/>
          <w:szCs w:val="28"/>
        </w:rPr>
        <w:t>сільської ради  «Про встановлення місцевих</w:t>
      </w:r>
      <w:r>
        <w:rPr>
          <w:rFonts w:ascii="Times New Roman" w:hAnsi="Times New Roman"/>
          <w:sz w:val="28"/>
          <w:szCs w:val="28"/>
        </w:rPr>
        <w:t xml:space="preserve"> податків і</w:t>
      </w:r>
      <w:r w:rsidRPr="005B3602">
        <w:rPr>
          <w:rFonts w:ascii="Times New Roman" w:hAnsi="Times New Roman"/>
          <w:sz w:val="28"/>
          <w:szCs w:val="28"/>
        </w:rPr>
        <w:t xml:space="preserve"> зборів</w:t>
      </w:r>
      <w:r>
        <w:rPr>
          <w:rFonts w:ascii="Times New Roman" w:hAnsi="Times New Roman"/>
          <w:sz w:val="28"/>
          <w:szCs w:val="28"/>
        </w:rPr>
        <w:t>, які будуть діяти на території Киїнської сілсьької ради в 2018 році</w:t>
      </w:r>
      <w:r w:rsidRPr="005B3602">
        <w:rPr>
          <w:rFonts w:ascii="Times New Roman" w:hAnsi="Times New Roman"/>
          <w:sz w:val="28"/>
          <w:szCs w:val="28"/>
        </w:rPr>
        <w:t xml:space="preserve">» приймаються в письмовій формі виконавчим комітетом </w:t>
      </w:r>
      <w:r>
        <w:rPr>
          <w:rFonts w:ascii="Times New Roman" w:hAnsi="Times New Roman"/>
          <w:sz w:val="28"/>
          <w:szCs w:val="28"/>
        </w:rPr>
        <w:t xml:space="preserve">Киїнської </w:t>
      </w:r>
      <w:r w:rsidRPr="005B3602">
        <w:rPr>
          <w:rFonts w:ascii="Times New Roman" w:hAnsi="Times New Roman"/>
          <w:sz w:val="28"/>
          <w:szCs w:val="28"/>
        </w:rPr>
        <w:t>сільської ради протягом місяця з дня</w:t>
      </w:r>
      <w:r>
        <w:rPr>
          <w:rFonts w:ascii="Times New Roman" w:hAnsi="Times New Roman"/>
          <w:sz w:val="28"/>
          <w:szCs w:val="28"/>
        </w:rPr>
        <w:t xml:space="preserve"> опублікування з 8-00 до 17-00 (перерва з 13-00до 14-00) за адресою: 15505</w:t>
      </w:r>
      <w:r w:rsidRPr="005B3602">
        <w:rPr>
          <w:rFonts w:ascii="Times New Roman" w:hAnsi="Times New Roman"/>
          <w:sz w:val="28"/>
          <w:szCs w:val="28"/>
        </w:rPr>
        <w:t xml:space="preserve">, </w:t>
      </w:r>
      <w:r>
        <w:rPr>
          <w:rFonts w:ascii="Times New Roman" w:hAnsi="Times New Roman"/>
          <w:sz w:val="28"/>
          <w:szCs w:val="28"/>
        </w:rPr>
        <w:t xml:space="preserve">Чернігівська </w:t>
      </w:r>
      <w:r w:rsidRPr="005B3602">
        <w:rPr>
          <w:rFonts w:ascii="Times New Roman" w:hAnsi="Times New Roman"/>
          <w:sz w:val="28"/>
          <w:szCs w:val="28"/>
        </w:rPr>
        <w:t xml:space="preserve">область, </w:t>
      </w:r>
      <w:r>
        <w:rPr>
          <w:rFonts w:ascii="Times New Roman" w:hAnsi="Times New Roman"/>
          <w:sz w:val="28"/>
          <w:szCs w:val="28"/>
        </w:rPr>
        <w:t xml:space="preserve">Чернігівський </w:t>
      </w:r>
      <w:r w:rsidRPr="005B3602">
        <w:rPr>
          <w:rFonts w:ascii="Times New Roman" w:hAnsi="Times New Roman"/>
          <w:sz w:val="28"/>
          <w:szCs w:val="28"/>
        </w:rPr>
        <w:t>район, с.</w:t>
      </w:r>
      <w:r>
        <w:rPr>
          <w:rFonts w:ascii="Times New Roman" w:hAnsi="Times New Roman"/>
          <w:sz w:val="28"/>
          <w:szCs w:val="28"/>
        </w:rPr>
        <w:t>Киїнка</w:t>
      </w:r>
      <w:r w:rsidRPr="005B3602">
        <w:rPr>
          <w:rFonts w:ascii="Times New Roman" w:hAnsi="Times New Roman"/>
          <w:sz w:val="28"/>
          <w:szCs w:val="28"/>
        </w:rPr>
        <w:t xml:space="preserve">, </w:t>
      </w:r>
      <w:r>
        <w:rPr>
          <w:rFonts w:ascii="Times New Roman" w:hAnsi="Times New Roman"/>
          <w:sz w:val="28"/>
          <w:szCs w:val="28"/>
        </w:rPr>
        <w:t>вул. Перемоги,</w:t>
      </w:r>
      <w:r w:rsidR="00E10603">
        <w:rPr>
          <w:rFonts w:ascii="Times New Roman" w:hAnsi="Times New Roman"/>
          <w:sz w:val="28"/>
          <w:szCs w:val="28"/>
        </w:rPr>
        <w:t xml:space="preserve"> </w:t>
      </w:r>
      <w:r>
        <w:rPr>
          <w:rFonts w:ascii="Times New Roman" w:hAnsi="Times New Roman"/>
          <w:sz w:val="28"/>
          <w:szCs w:val="28"/>
        </w:rPr>
        <w:t xml:space="preserve">30, </w:t>
      </w:r>
    </w:p>
    <w:p w:rsidR="00745138" w:rsidRPr="005B3602" w:rsidRDefault="00745138" w:rsidP="00745138">
      <w:pPr>
        <w:spacing w:after="0" w:line="240" w:lineRule="auto"/>
        <w:jc w:val="both"/>
        <w:rPr>
          <w:rFonts w:ascii="Times New Roman" w:hAnsi="Times New Roman"/>
          <w:sz w:val="28"/>
          <w:szCs w:val="28"/>
        </w:rPr>
      </w:pPr>
      <w:r>
        <w:rPr>
          <w:rFonts w:ascii="Times New Roman" w:hAnsi="Times New Roman"/>
          <w:sz w:val="28"/>
          <w:szCs w:val="28"/>
        </w:rPr>
        <w:t>тел. ( 0462</w:t>
      </w:r>
      <w:r w:rsidRPr="005B3602">
        <w:rPr>
          <w:rFonts w:ascii="Times New Roman" w:hAnsi="Times New Roman"/>
          <w:sz w:val="28"/>
          <w:szCs w:val="28"/>
        </w:rPr>
        <w:t xml:space="preserve"> )</w:t>
      </w:r>
      <w:r>
        <w:rPr>
          <w:rFonts w:ascii="Times New Roman" w:hAnsi="Times New Roman"/>
          <w:sz w:val="28"/>
          <w:szCs w:val="28"/>
        </w:rPr>
        <w:t xml:space="preserve"> 68-02-31.</w:t>
      </w:r>
    </w:p>
    <w:p w:rsidR="00745138" w:rsidRPr="005B3602" w:rsidRDefault="00745138" w:rsidP="00745138">
      <w:pPr>
        <w:spacing w:after="0" w:line="240" w:lineRule="auto"/>
        <w:rPr>
          <w:rFonts w:ascii="Times New Roman" w:hAnsi="Times New Roman"/>
          <w:sz w:val="28"/>
          <w:szCs w:val="28"/>
        </w:rPr>
      </w:pPr>
    </w:p>
    <w:p w:rsidR="00745138" w:rsidRDefault="00745138" w:rsidP="00745138">
      <w:pPr>
        <w:spacing w:after="0"/>
        <w:rPr>
          <w:rFonts w:ascii="Times New Roman" w:hAnsi="Times New Roman"/>
          <w:sz w:val="28"/>
          <w:szCs w:val="28"/>
        </w:rPr>
      </w:pPr>
      <w:r w:rsidRPr="005B3602">
        <w:rPr>
          <w:rFonts w:ascii="Times New Roman" w:hAnsi="Times New Roman"/>
          <w:sz w:val="28"/>
          <w:szCs w:val="28"/>
        </w:rPr>
        <w:t xml:space="preserve"> </w:t>
      </w:r>
      <w:r w:rsidR="00FD0F8F">
        <w:rPr>
          <w:rFonts w:ascii="Times New Roman" w:hAnsi="Times New Roman"/>
          <w:sz w:val="28"/>
          <w:szCs w:val="28"/>
        </w:rPr>
        <w:t>30</w:t>
      </w:r>
      <w:r w:rsidRPr="005B3602">
        <w:rPr>
          <w:rFonts w:ascii="Times New Roman" w:hAnsi="Times New Roman"/>
          <w:sz w:val="28"/>
          <w:szCs w:val="28"/>
        </w:rPr>
        <w:t xml:space="preserve">  </w:t>
      </w:r>
      <w:r>
        <w:rPr>
          <w:rFonts w:ascii="Times New Roman" w:hAnsi="Times New Roman"/>
          <w:sz w:val="28"/>
          <w:szCs w:val="28"/>
        </w:rPr>
        <w:t xml:space="preserve"> червня 2017 року</w:t>
      </w:r>
      <w:r w:rsidRPr="005B3602">
        <w:rPr>
          <w:rFonts w:ascii="Times New Roman" w:hAnsi="Times New Roman"/>
          <w:sz w:val="28"/>
          <w:szCs w:val="28"/>
        </w:rPr>
        <w:t xml:space="preserve">             </w:t>
      </w:r>
      <w:r>
        <w:rPr>
          <w:rFonts w:ascii="Times New Roman" w:hAnsi="Times New Roman"/>
          <w:sz w:val="28"/>
          <w:szCs w:val="28"/>
        </w:rPr>
        <w:t xml:space="preserve">                     </w:t>
      </w:r>
    </w:p>
    <w:p w:rsidR="00745138" w:rsidRDefault="00745138" w:rsidP="00745138">
      <w:pPr>
        <w:spacing w:after="0"/>
        <w:rPr>
          <w:rFonts w:ascii="Times New Roman" w:hAnsi="Times New Roman"/>
          <w:sz w:val="28"/>
          <w:szCs w:val="28"/>
        </w:rPr>
      </w:pPr>
    </w:p>
    <w:p w:rsidR="00745138" w:rsidRDefault="00745138" w:rsidP="00745138">
      <w:pPr>
        <w:spacing w:after="0"/>
        <w:rPr>
          <w:rFonts w:ascii="Times New Roman" w:hAnsi="Times New Roman"/>
          <w:sz w:val="28"/>
          <w:szCs w:val="28"/>
        </w:rPr>
      </w:pPr>
      <w:r w:rsidRPr="005B3602">
        <w:rPr>
          <w:rFonts w:ascii="Times New Roman" w:hAnsi="Times New Roman"/>
          <w:sz w:val="28"/>
          <w:szCs w:val="28"/>
        </w:rPr>
        <w:t xml:space="preserve">Секретар </w:t>
      </w:r>
      <w:r>
        <w:rPr>
          <w:rFonts w:ascii="Times New Roman" w:hAnsi="Times New Roman"/>
          <w:sz w:val="28"/>
          <w:szCs w:val="28"/>
        </w:rPr>
        <w:t xml:space="preserve">сільської </w:t>
      </w:r>
      <w:r w:rsidRPr="005B3602">
        <w:rPr>
          <w:rFonts w:ascii="Times New Roman" w:hAnsi="Times New Roman"/>
          <w:sz w:val="28"/>
          <w:szCs w:val="28"/>
        </w:rPr>
        <w:t xml:space="preserve">ради </w:t>
      </w:r>
    </w:p>
    <w:p w:rsidR="00745138" w:rsidRDefault="00745138" w:rsidP="00745138">
      <w:pPr>
        <w:spacing w:after="0"/>
        <w:rPr>
          <w:rFonts w:ascii="Times New Roman" w:hAnsi="Times New Roman"/>
          <w:sz w:val="28"/>
          <w:szCs w:val="28"/>
        </w:rPr>
      </w:pPr>
      <w:r>
        <w:rPr>
          <w:rFonts w:ascii="Times New Roman" w:hAnsi="Times New Roman"/>
          <w:sz w:val="28"/>
          <w:szCs w:val="28"/>
        </w:rPr>
        <w:t>та виконавчого комітету</w:t>
      </w:r>
      <w:r w:rsidRPr="005B360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 Ю. Філоненко</w:t>
      </w:r>
    </w:p>
    <w:p w:rsidR="00745138" w:rsidRDefault="00745138" w:rsidP="00745138">
      <w:pPr>
        <w:rPr>
          <w:rFonts w:ascii="Times New Roman" w:hAnsi="Times New Roman"/>
          <w:sz w:val="28"/>
          <w:szCs w:val="28"/>
        </w:rPr>
      </w:pPr>
    </w:p>
    <w:p w:rsidR="00745138" w:rsidRDefault="00745138" w:rsidP="00745138">
      <w:pPr>
        <w:rPr>
          <w:rFonts w:ascii="Times New Roman" w:hAnsi="Times New Roman"/>
          <w:sz w:val="28"/>
          <w:szCs w:val="28"/>
        </w:rPr>
      </w:pPr>
    </w:p>
    <w:p w:rsidR="00745138" w:rsidRDefault="00745138" w:rsidP="00745138">
      <w:pPr>
        <w:rPr>
          <w:rFonts w:ascii="Times New Roman" w:hAnsi="Times New Roman"/>
          <w:sz w:val="28"/>
          <w:szCs w:val="28"/>
        </w:rPr>
      </w:pPr>
    </w:p>
    <w:p w:rsidR="00745138" w:rsidRPr="005B3602" w:rsidRDefault="00745138" w:rsidP="00745138">
      <w:pPr>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p w:rsidR="00745138" w:rsidRDefault="00745138" w:rsidP="00CD32B9">
      <w:pPr>
        <w:spacing w:after="0" w:line="240" w:lineRule="auto"/>
        <w:ind w:firstLine="708"/>
        <w:jc w:val="both"/>
        <w:rPr>
          <w:rFonts w:ascii="Times New Roman" w:hAnsi="Times New Roman"/>
          <w:sz w:val="28"/>
          <w:szCs w:val="28"/>
        </w:rPr>
      </w:pPr>
    </w:p>
    <w:sectPr w:rsidR="00745138" w:rsidSect="00071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84383D"/>
    <w:multiLevelType w:val="multilevel"/>
    <w:tmpl w:val="B02E71C4"/>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E6B62E3"/>
    <w:multiLevelType w:val="hybridMultilevel"/>
    <w:tmpl w:val="551A1A90"/>
    <w:lvl w:ilvl="0" w:tplc="71EE3436">
      <w:start w:val="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1937153D"/>
    <w:multiLevelType w:val="hybridMultilevel"/>
    <w:tmpl w:val="0BAC16D2"/>
    <w:lvl w:ilvl="0" w:tplc="C8286402">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269F51DE"/>
    <w:multiLevelType w:val="multilevel"/>
    <w:tmpl w:val="0E30A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7755F"/>
    <w:multiLevelType w:val="hybridMultilevel"/>
    <w:tmpl w:val="7938E4BC"/>
    <w:lvl w:ilvl="0" w:tplc="CBC013D0">
      <w:start w:val="1"/>
      <w:numFmt w:val="bullet"/>
      <w:lvlText w:val="-"/>
      <w:lvlJc w:val="left"/>
      <w:pPr>
        <w:ind w:left="420" w:hanging="360"/>
      </w:pPr>
      <w:rPr>
        <w:rFonts w:ascii="Times New Roman" w:eastAsia="Times New Roman"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4C2443D"/>
    <w:multiLevelType w:val="hybridMultilevel"/>
    <w:tmpl w:val="466CECCE"/>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62908DC"/>
    <w:multiLevelType w:val="hybridMultilevel"/>
    <w:tmpl w:val="24366E30"/>
    <w:lvl w:ilvl="0" w:tplc="C8286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C7089"/>
    <w:multiLevelType w:val="hybridMultilevel"/>
    <w:tmpl w:val="180E438A"/>
    <w:lvl w:ilvl="0" w:tplc="7CC86CAC">
      <w:start w:val="1"/>
      <w:numFmt w:val="decimal"/>
      <w:lvlText w:val="%1."/>
      <w:lvlJc w:val="center"/>
      <w:pPr>
        <w:tabs>
          <w:tab w:val="num" w:pos="397"/>
        </w:tabs>
        <w:ind w:left="28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C01F93"/>
    <w:multiLevelType w:val="hybridMultilevel"/>
    <w:tmpl w:val="99C46638"/>
    <w:lvl w:ilvl="0" w:tplc="04220011">
      <w:start w:val="1"/>
      <w:numFmt w:val="decimal"/>
      <w:lvlText w:val="%1)"/>
      <w:lvlJc w:val="left"/>
      <w:pPr>
        <w:ind w:left="1365" w:hanging="360"/>
      </w:p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10">
    <w:nsid w:val="6EDF1F3F"/>
    <w:multiLevelType w:val="hybridMultilevel"/>
    <w:tmpl w:val="71181A96"/>
    <w:lvl w:ilvl="0" w:tplc="91DAC3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2"/>
  </w:num>
  <w:num w:numId="6">
    <w:abstractNumId w:val="5"/>
  </w:num>
  <w:num w:numId="7">
    <w:abstractNumId w:val="4"/>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9C6522"/>
    <w:rsid w:val="0006791C"/>
    <w:rsid w:val="00071F5F"/>
    <w:rsid w:val="001D5E7B"/>
    <w:rsid w:val="00462E28"/>
    <w:rsid w:val="00471C17"/>
    <w:rsid w:val="00745138"/>
    <w:rsid w:val="007E1BBC"/>
    <w:rsid w:val="00862EE8"/>
    <w:rsid w:val="009C6522"/>
    <w:rsid w:val="00A877BA"/>
    <w:rsid w:val="00B851B0"/>
    <w:rsid w:val="00CD32B9"/>
    <w:rsid w:val="00D360F9"/>
    <w:rsid w:val="00E021EF"/>
    <w:rsid w:val="00E10603"/>
    <w:rsid w:val="00E10BC3"/>
    <w:rsid w:val="00E27371"/>
    <w:rsid w:val="00EA3FC9"/>
    <w:rsid w:val="00EF5856"/>
    <w:rsid w:val="00FD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22"/>
    <w:pPr>
      <w:spacing w:after="200" w:line="276" w:lineRule="auto"/>
    </w:pPr>
    <w:rPr>
      <w:rFonts w:ascii="Calibri" w:eastAsia="Calibri" w:hAnsi="Calibri" w:cs="Times New Roman"/>
      <w:lang w:val="uk-UA"/>
    </w:rPr>
  </w:style>
  <w:style w:type="paragraph" w:styleId="1">
    <w:name w:val="heading 1"/>
    <w:basedOn w:val="a"/>
    <w:next w:val="a"/>
    <w:link w:val="10"/>
    <w:qFormat/>
    <w:rsid w:val="009C6522"/>
    <w:pPr>
      <w:keepNext/>
      <w:spacing w:after="0" w:line="240" w:lineRule="auto"/>
      <w:jc w:val="center"/>
      <w:outlineLvl w:val="0"/>
    </w:pPr>
    <w:rPr>
      <w:rFonts w:ascii="Times New Roman" w:eastAsia="Times New Roman" w:hAnsi="Times New Roman"/>
      <w:b/>
      <w:bCs/>
      <w:sz w:val="24"/>
      <w:szCs w:val="28"/>
      <w:lang w:eastAsia="ru-RU"/>
    </w:rPr>
  </w:style>
  <w:style w:type="paragraph" w:styleId="2">
    <w:name w:val="heading 2"/>
    <w:basedOn w:val="a"/>
    <w:next w:val="a"/>
    <w:link w:val="20"/>
    <w:semiHidden/>
    <w:unhideWhenUsed/>
    <w:qFormat/>
    <w:rsid w:val="00CD32B9"/>
    <w:pPr>
      <w:keepNext/>
      <w:spacing w:after="0" w:line="240" w:lineRule="auto"/>
      <w:jc w:val="center"/>
      <w:outlineLvl w:val="1"/>
    </w:pPr>
    <w:rPr>
      <w:rFonts w:ascii="Times New Roman" w:eastAsia="Times New Roman" w:hAnsi="Times New Roman"/>
      <w:sz w:val="32"/>
      <w:szCs w:val="20"/>
      <w:lang w:eastAsia="ru-RU"/>
    </w:rPr>
  </w:style>
  <w:style w:type="paragraph" w:styleId="3">
    <w:name w:val="heading 3"/>
    <w:basedOn w:val="a"/>
    <w:next w:val="a"/>
    <w:link w:val="30"/>
    <w:uiPriority w:val="9"/>
    <w:semiHidden/>
    <w:unhideWhenUsed/>
    <w:qFormat/>
    <w:rsid w:val="00CD32B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522"/>
    <w:rPr>
      <w:rFonts w:ascii="Times New Roman" w:eastAsia="Times New Roman" w:hAnsi="Times New Roman" w:cs="Times New Roman"/>
      <w:b/>
      <w:bCs/>
      <w:sz w:val="24"/>
      <w:szCs w:val="28"/>
      <w:lang w:val="uk-UA" w:eastAsia="ru-RU"/>
    </w:rPr>
  </w:style>
  <w:style w:type="paragraph" w:customStyle="1" w:styleId="Style3">
    <w:name w:val="Style3"/>
    <w:basedOn w:val="a"/>
    <w:uiPriority w:val="99"/>
    <w:rsid w:val="009C6522"/>
    <w:pPr>
      <w:widowControl w:val="0"/>
      <w:autoSpaceDE w:val="0"/>
      <w:autoSpaceDN w:val="0"/>
      <w:adjustRightInd w:val="0"/>
      <w:spacing w:after="0" w:line="307" w:lineRule="exact"/>
      <w:jc w:val="center"/>
    </w:pPr>
    <w:rPr>
      <w:rFonts w:ascii="Times New Roman" w:hAnsi="Times New Roman"/>
      <w:sz w:val="24"/>
      <w:szCs w:val="24"/>
      <w:lang w:val="ru-RU" w:eastAsia="ru-RU"/>
    </w:rPr>
  </w:style>
  <w:style w:type="character" w:customStyle="1" w:styleId="FontStyle24">
    <w:name w:val="Font Style24"/>
    <w:basedOn w:val="a0"/>
    <w:uiPriority w:val="99"/>
    <w:rsid w:val="009C6522"/>
    <w:rPr>
      <w:rFonts w:ascii="Times New Roman" w:hAnsi="Times New Roman" w:cs="Times New Roman"/>
      <w:b/>
      <w:bCs/>
      <w:sz w:val="26"/>
      <w:szCs w:val="26"/>
    </w:rPr>
  </w:style>
  <w:style w:type="paragraph" w:styleId="a3">
    <w:name w:val="List Paragraph"/>
    <w:basedOn w:val="a"/>
    <w:uiPriority w:val="34"/>
    <w:qFormat/>
    <w:rsid w:val="009C6522"/>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styleId="a4">
    <w:name w:val="Balloon Text"/>
    <w:basedOn w:val="a"/>
    <w:link w:val="a5"/>
    <w:uiPriority w:val="99"/>
    <w:semiHidden/>
    <w:unhideWhenUsed/>
    <w:rsid w:val="009C6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522"/>
    <w:rPr>
      <w:rFonts w:ascii="Tahoma" w:eastAsia="Calibri" w:hAnsi="Tahoma" w:cs="Tahoma"/>
      <w:sz w:val="16"/>
      <w:szCs w:val="16"/>
      <w:lang w:val="uk-UA"/>
    </w:rPr>
  </w:style>
  <w:style w:type="character" w:customStyle="1" w:styleId="30">
    <w:name w:val="Заголовок 3 Знак"/>
    <w:basedOn w:val="a0"/>
    <w:link w:val="3"/>
    <w:uiPriority w:val="9"/>
    <w:semiHidden/>
    <w:rsid w:val="00CD32B9"/>
    <w:rPr>
      <w:rFonts w:asciiTheme="majorHAnsi" w:eastAsiaTheme="majorEastAsia" w:hAnsiTheme="majorHAnsi" w:cstheme="majorBidi"/>
      <w:b/>
      <w:bCs/>
      <w:color w:val="5B9BD5" w:themeColor="accent1"/>
      <w:lang w:val="uk-UA"/>
    </w:rPr>
  </w:style>
  <w:style w:type="character" w:customStyle="1" w:styleId="20">
    <w:name w:val="Заголовок 2 Знак"/>
    <w:basedOn w:val="a0"/>
    <w:link w:val="2"/>
    <w:semiHidden/>
    <w:rsid w:val="00CD32B9"/>
    <w:rPr>
      <w:rFonts w:ascii="Times New Roman" w:eastAsia="Times New Roman" w:hAnsi="Times New Roman" w:cs="Times New Roman"/>
      <w:sz w:val="32"/>
      <w:szCs w:val="20"/>
      <w:lang w:val="uk-UA" w:eastAsia="ru-RU"/>
    </w:rPr>
  </w:style>
  <w:style w:type="character" w:customStyle="1" w:styleId="StyleZakonu">
    <w:name w:val="StyleZakonu Знак"/>
    <w:link w:val="StyleZakonu0"/>
    <w:locked/>
    <w:rsid w:val="00CD32B9"/>
    <w:rPr>
      <w:lang w:eastAsia="ru-RU"/>
    </w:rPr>
  </w:style>
  <w:style w:type="paragraph" w:customStyle="1" w:styleId="StyleZakonu0">
    <w:name w:val="StyleZakonu"/>
    <w:basedOn w:val="a"/>
    <w:link w:val="StyleZakonu"/>
    <w:rsid w:val="00CD32B9"/>
    <w:pPr>
      <w:spacing w:after="60" w:line="220" w:lineRule="exact"/>
      <w:ind w:firstLine="284"/>
      <w:jc w:val="both"/>
    </w:pPr>
    <w:rPr>
      <w:rFonts w:asciiTheme="minorHAnsi" w:eastAsiaTheme="minorHAnsi" w:hAnsiTheme="minorHAnsi" w:cstheme="minorBidi"/>
      <w:lang w:val="ru-RU" w:eastAsia="ru-RU"/>
    </w:rPr>
  </w:style>
  <w:style w:type="paragraph" w:customStyle="1" w:styleId="rvps2">
    <w:name w:val="rvps2"/>
    <w:basedOn w:val="a"/>
    <w:uiPriority w:val="99"/>
    <w:qFormat/>
    <w:rsid w:val="00CD32B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CD32B9"/>
  </w:style>
  <w:style w:type="character" w:customStyle="1" w:styleId="rvts46">
    <w:name w:val="rvts46"/>
    <w:basedOn w:val="a0"/>
    <w:rsid w:val="00CD32B9"/>
  </w:style>
  <w:style w:type="character" w:customStyle="1" w:styleId="rvts9">
    <w:name w:val="rvts9"/>
    <w:basedOn w:val="a0"/>
    <w:rsid w:val="00CD32B9"/>
  </w:style>
  <w:style w:type="paragraph" w:customStyle="1" w:styleId="stylezakonu1">
    <w:name w:val="stylezakonu"/>
    <w:basedOn w:val="a"/>
    <w:uiPriority w:val="99"/>
    <w:semiHidden/>
    <w:rsid w:val="00CD32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CD32B9"/>
  </w:style>
  <w:style w:type="character" w:styleId="a6">
    <w:name w:val="Hyperlink"/>
    <w:basedOn w:val="a0"/>
    <w:uiPriority w:val="99"/>
    <w:semiHidden/>
    <w:unhideWhenUsed/>
    <w:rsid w:val="00CD32B9"/>
    <w:rPr>
      <w:color w:val="0000FF"/>
      <w:u w:val="single"/>
    </w:rPr>
  </w:style>
  <w:style w:type="character" w:customStyle="1" w:styleId="rvts11">
    <w:name w:val="rvts11"/>
    <w:basedOn w:val="a0"/>
    <w:rsid w:val="00CD32B9"/>
  </w:style>
  <w:style w:type="character" w:customStyle="1" w:styleId="31">
    <w:name w:val="Основний текст (3)_"/>
    <w:link w:val="310"/>
    <w:uiPriority w:val="99"/>
    <w:rsid w:val="00CD32B9"/>
    <w:rPr>
      <w:i/>
      <w:iCs/>
      <w:sz w:val="26"/>
      <w:szCs w:val="26"/>
      <w:shd w:val="clear" w:color="auto" w:fill="FFFFFF"/>
    </w:rPr>
  </w:style>
  <w:style w:type="character" w:customStyle="1" w:styleId="32">
    <w:name w:val="Основний текст (3)"/>
    <w:uiPriority w:val="99"/>
    <w:rsid w:val="00CD32B9"/>
    <w:rPr>
      <w:i/>
      <w:iCs/>
      <w:sz w:val="26"/>
      <w:szCs w:val="26"/>
      <w:u w:val="single"/>
      <w:shd w:val="clear" w:color="auto" w:fill="FFFFFF"/>
    </w:rPr>
  </w:style>
  <w:style w:type="paragraph" w:customStyle="1" w:styleId="310">
    <w:name w:val="Основний текст (3)1"/>
    <w:basedOn w:val="a"/>
    <w:link w:val="31"/>
    <w:uiPriority w:val="99"/>
    <w:rsid w:val="00CD32B9"/>
    <w:pPr>
      <w:shd w:val="clear" w:color="auto" w:fill="FFFFFF"/>
      <w:spacing w:before="240" w:after="60" w:line="327" w:lineRule="exact"/>
      <w:jc w:val="both"/>
    </w:pPr>
    <w:rPr>
      <w:rFonts w:asciiTheme="minorHAnsi" w:eastAsiaTheme="minorHAnsi" w:hAnsiTheme="minorHAnsi" w:cstheme="minorBidi"/>
      <w:i/>
      <w:iCs/>
      <w:sz w:val="26"/>
      <w:szCs w:val="26"/>
      <w:lang w:val="ru-RU"/>
    </w:rPr>
  </w:style>
  <w:style w:type="paragraph" w:styleId="HTML">
    <w:name w:val="HTML Preformatted"/>
    <w:basedOn w:val="a"/>
    <w:link w:val="HTML0"/>
    <w:unhideWhenUsed/>
    <w:rsid w:val="00CD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CD32B9"/>
    <w:rPr>
      <w:rFonts w:ascii="Courier New" w:eastAsia="Times New Roman" w:hAnsi="Courier New" w:cs="Courier New"/>
      <w:color w:val="000000"/>
      <w:sz w:val="21"/>
      <w:szCs w:val="21"/>
      <w:lang w:eastAsia="ru-RU"/>
    </w:rPr>
  </w:style>
  <w:style w:type="paragraph" w:customStyle="1" w:styleId="st2">
    <w:name w:val="st2"/>
    <w:rsid w:val="00CD32B9"/>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paragraph" w:customStyle="1" w:styleId="11">
    <w:name w:val="Абзац списка1"/>
    <w:basedOn w:val="a"/>
    <w:rsid w:val="00CD32B9"/>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a7">
    <w:name w:val="Нормальний текст Знак"/>
    <w:link w:val="a8"/>
    <w:locked/>
    <w:rsid w:val="00CD32B9"/>
    <w:rPr>
      <w:rFonts w:ascii="Antiqua" w:eastAsia="Calibri" w:hAnsi="Antiqua"/>
      <w:sz w:val="26"/>
      <w:lang w:val="en-US" w:eastAsia="ru-RU"/>
    </w:rPr>
  </w:style>
  <w:style w:type="paragraph" w:customStyle="1" w:styleId="a8">
    <w:name w:val="Нормальний текст"/>
    <w:basedOn w:val="a"/>
    <w:link w:val="a7"/>
    <w:rsid w:val="00CD32B9"/>
    <w:pPr>
      <w:spacing w:before="120" w:after="0" w:line="240" w:lineRule="auto"/>
      <w:ind w:firstLine="567"/>
      <w:jc w:val="both"/>
    </w:pPr>
    <w:rPr>
      <w:rFonts w:ascii="Antiqua" w:hAnsi="Antiqua" w:cstheme="minorBidi"/>
      <w:sz w:val="26"/>
      <w:lang w:val="en-US" w:eastAsia="ru-RU"/>
    </w:rPr>
  </w:style>
  <w:style w:type="character" w:customStyle="1" w:styleId="st42">
    <w:name w:val="st42"/>
    <w:rsid w:val="00CD32B9"/>
    <w:rPr>
      <w:rFonts w:ascii="Times New Roman" w:hAnsi="Times New Roman" w:cs="Times New Roman" w:hint="default"/>
      <w:color w:val="000000"/>
    </w:rPr>
  </w:style>
  <w:style w:type="character" w:customStyle="1" w:styleId="st96">
    <w:name w:val="st96"/>
    <w:rsid w:val="00CD32B9"/>
    <w:rPr>
      <w:rFonts w:ascii="Times New Roman" w:hAnsi="Times New Roman" w:cs="Times New Roman" w:hint="default"/>
      <w:color w:val="0000FF"/>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uiPriority w:val="99"/>
    <w:qFormat/>
    <w:rsid w:val="00CD32B9"/>
    <w:pPr>
      <w:spacing w:before="100" w:beforeAutospacing="1" w:after="100" w:afterAutospacing="1" w:line="240" w:lineRule="auto"/>
    </w:pPr>
    <w:rPr>
      <w:rFonts w:eastAsia="Times New Roman" w:cs="Calibri"/>
      <w:sz w:val="24"/>
      <w:szCs w:val="24"/>
      <w:lang w:val="ru-RU" w:eastAsia="ru-RU"/>
    </w:rPr>
  </w:style>
  <w:style w:type="character" w:styleId="aa">
    <w:name w:val="Strong"/>
    <w:basedOn w:val="a0"/>
    <w:uiPriority w:val="22"/>
    <w:qFormat/>
    <w:rsid w:val="00CD32B9"/>
    <w:rPr>
      <w:b/>
      <w:bCs/>
    </w:rPr>
  </w:style>
  <w:style w:type="character" w:styleId="ab">
    <w:name w:val="Emphasis"/>
    <w:basedOn w:val="a0"/>
    <w:qFormat/>
    <w:rsid w:val="00CD32B9"/>
    <w:rPr>
      <w:i/>
      <w:iCs/>
    </w:rPr>
  </w:style>
  <w:style w:type="paragraph" w:customStyle="1" w:styleId="normal">
    <w:name w:val="normal"/>
    <w:uiPriority w:val="99"/>
    <w:rsid w:val="00CD32B9"/>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96-2015-%D0%BF/paran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875-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442-17" TargetMode="External"/><Relationship Id="rId11" Type="http://schemas.openxmlformats.org/officeDocument/2006/relationships/hyperlink" Target="http://zakon0.rada.gov.ua/laws/show/2755-17/page39" TargetMode="External"/><Relationship Id="rId5" Type="http://schemas.openxmlformats.org/officeDocument/2006/relationships/image" Target="media/image1.png"/><Relationship Id="rId10" Type="http://schemas.openxmlformats.org/officeDocument/2006/relationships/hyperlink" Target="http://zakon0.rada.gov.ua/laws/show/875-12" TargetMode="External"/><Relationship Id="rId4" Type="http://schemas.openxmlformats.org/officeDocument/2006/relationships/webSettings" Target="webSettings.xml"/><Relationship Id="rId9" Type="http://schemas.openxmlformats.org/officeDocument/2006/relationships/hyperlink" Target="http://zakon0.rada.gov.ua/laws/show/z0130-14/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41</Pages>
  <Words>12160</Words>
  <Characters>69315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2017-06-26T07:06:00Z</cp:lastPrinted>
  <dcterms:created xsi:type="dcterms:W3CDTF">2017-06-22T10:06:00Z</dcterms:created>
  <dcterms:modified xsi:type="dcterms:W3CDTF">2017-06-30T09:10:00Z</dcterms:modified>
</cp:coreProperties>
</file>